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39" w:rsidRDefault="00424D39" w:rsidP="00424D39">
      <w:pPr>
        <w:contextualSpacing/>
        <w:jc w:val="right"/>
        <w:rPr>
          <w:rFonts w:eastAsia="Calibri"/>
          <w:color w:val="595959"/>
          <w:sz w:val="16"/>
          <w:szCs w:val="16"/>
        </w:rPr>
      </w:pPr>
    </w:p>
    <w:p w:rsidR="00424D39" w:rsidRPr="00D2592B" w:rsidRDefault="00424D39" w:rsidP="00424D39">
      <w:pPr>
        <w:contextualSpacing/>
        <w:jc w:val="right"/>
        <w:rPr>
          <w:rFonts w:eastAsia="Calibri"/>
          <w:color w:val="595959"/>
          <w:sz w:val="16"/>
          <w:szCs w:val="16"/>
        </w:rPr>
      </w:pPr>
      <w:r w:rsidRPr="00D2592B">
        <w:rPr>
          <w:rFonts w:eastAsia="Calibri"/>
          <w:noProof/>
          <w:sz w:val="16"/>
          <w:szCs w:val="16"/>
        </w:rPr>
        <mc:AlternateContent>
          <mc:Choice Requires="wps">
            <w:drawing>
              <wp:anchor distT="45720" distB="45720" distL="114300" distR="114300" simplePos="0" relativeHeight="251659264" behindDoc="0" locked="0" layoutInCell="1" allowOverlap="1" wp14:anchorId="65753990" wp14:editId="5D2E40BF">
                <wp:simplePos x="0" y="0"/>
                <wp:positionH relativeFrom="page">
                  <wp:posOffset>742950</wp:posOffset>
                </wp:positionH>
                <wp:positionV relativeFrom="paragraph">
                  <wp:posOffset>3810</wp:posOffset>
                </wp:positionV>
                <wp:extent cx="2314575" cy="1219200"/>
                <wp:effectExtent l="0" t="0" r="9525" b="0"/>
                <wp:wrapSquare wrapText="bothSides"/>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19200"/>
                        </a:xfrm>
                        <a:prstGeom prst="rect">
                          <a:avLst/>
                        </a:prstGeom>
                        <a:solidFill>
                          <a:srgbClr val="FFFFFF"/>
                        </a:solidFill>
                        <a:ln w="9525">
                          <a:noFill/>
                          <a:miter lim="800000"/>
                          <a:headEnd/>
                          <a:tailEnd/>
                        </a:ln>
                      </wps:spPr>
                      <wps:txbx>
                        <w:txbxContent>
                          <w:p w:rsidR="00444AF1" w:rsidRPr="0086518E" w:rsidRDefault="00444AF1" w:rsidP="00424D39">
                            <w:pPr>
                              <w:ind w:right="316"/>
                              <w:contextual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753990" id="_x0000_t202" coordsize="21600,21600" o:spt="202" path="m,l,21600r21600,l21600,xe">
                <v:stroke joinstyle="miter"/>
                <v:path gradientshapeok="t" o:connecttype="rect"/>
              </v:shapetype>
              <v:shape id="Надпись 2" o:spid="_x0000_s1026" type="#_x0000_t202" style="position:absolute;left:0;text-align:left;margin-left:58.5pt;margin-top:.3pt;width:182.25pt;height: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" stroked="f">
                <v:textbox>
                  <w:txbxContent>
                    <w:p w:rsidR="00444AF1" w:rsidRPr="0086518E" w:rsidRDefault="00444AF1" w:rsidP="00424D39">
                      <w:pPr>
                        <w:ind w:right="316"/>
                        <w:contextualSpacing/>
                        <w:rPr>
                          <w:sz w:val="16"/>
                          <w:szCs w:val="16"/>
                        </w:rPr>
                      </w:pPr>
                    </w:p>
                  </w:txbxContent>
                </v:textbox>
                <w10:wrap type="square" anchorx="page"/>
              </v:shape>
            </w:pict>
          </mc:Fallback>
        </mc:AlternateContent>
      </w:r>
    </w:p>
    <w:p w:rsidR="00424D39" w:rsidRPr="00D2592B" w:rsidRDefault="00424D39" w:rsidP="00444AF1">
      <w:pPr>
        <w:contextualSpacing/>
        <w:jc w:val="right"/>
        <w:rPr>
          <w:b/>
          <w:sz w:val="16"/>
          <w:szCs w:val="16"/>
          <w:lang w:val="kk-KZ"/>
        </w:rPr>
      </w:pPr>
      <w:r w:rsidRPr="00D2592B">
        <w:rPr>
          <w:rFonts w:eastAsia="Calibri"/>
          <w:sz w:val="12"/>
          <w:szCs w:val="12"/>
        </w:rPr>
        <w:t xml:space="preserve">                                                                                      </w:t>
      </w:r>
      <w:r w:rsidRPr="00D2592B">
        <w:rPr>
          <w:rFonts w:eastAsia="Calibri"/>
          <w:sz w:val="16"/>
          <w:szCs w:val="16"/>
        </w:rPr>
        <w:t>«</w:t>
      </w:r>
      <w:r w:rsidRPr="00D2592B">
        <w:rPr>
          <w:rFonts w:eastAsia="Calibri"/>
          <w:sz w:val="16"/>
          <w:szCs w:val="16"/>
          <w:lang w:val="kk-KZ"/>
        </w:rPr>
        <w:t xml:space="preserve"> </w:t>
      </w:r>
    </w:p>
    <w:p w:rsidR="00424D39" w:rsidRPr="00D2592B" w:rsidRDefault="00424D39" w:rsidP="00424D39">
      <w:pPr>
        <w:jc w:val="right"/>
        <w:rPr>
          <w:b/>
          <w:sz w:val="16"/>
          <w:szCs w:val="16"/>
          <w:lang w:val="kk-KZ"/>
        </w:rPr>
      </w:pPr>
    </w:p>
    <w:p w:rsidR="00424D39" w:rsidRPr="00D2592B" w:rsidRDefault="00424D39" w:rsidP="00424D39">
      <w:pPr>
        <w:jc w:val="right"/>
        <w:rPr>
          <w:b/>
          <w:sz w:val="16"/>
          <w:szCs w:val="16"/>
          <w:lang w:val="kk-KZ"/>
        </w:rPr>
      </w:pPr>
    </w:p>
    <w:p w:rsidR="00424D39" w:rsidRPr="00424D39" w:rsidRDefault="00424D39" w:rsidP="00424D39">
      <w:pPr>
        <w:jc w:val="center"/>
        <w:rPr>
          <w:b/>
          <w:sz w:val="12"/>
          <w:szCs w:val="12"/>
          <w:lang w:val="kk-KZ"/>
        </w:rPr>
      </w:pPr>
    </w:p>
    <w:p w:rsidR="00424D39" w:rsidRPr="00424D39" w:rsidRDefault="00424D39" w:rsidP="00424D39">
      <w:pPr>
        <w:jc w:val="center"/>
        <w:rPr>
          <w:b/>
          <w:sz w:val="32"/>
          <w:szCs w:val="32"/>
          <w:lang w:val="kk-KZ"/>
        </w:rPr>
      </w:pPr>
    </w:p>
    <w:p w:rsidR="00424D39" w:rsidRPr="00424D39" w:rsidRDefault="00424D39" w:rsidP="00424D39">
      <w:pPr>
        <w:jc w:val="center"/>
        <w:rPr>
          <w:b/>
          <w:sz w:val="32"/>
          <w:szCs w:val="32"/>
          <w:lang w:val="kk-KZ"/>
        </w:rPr>
      </w:pPr>
    </w:p>
    <w:p w:rsidR="00424D39" w:rsidRDefault="00424D39" w:rsidP="00424D39">
      <w:pPr>
        <w:jc w:val="center"/>
        <w:rPr>
          <w:b/>
          <w:color w:val="000000" w:themeColor="text1"/>
          <w:sz w:val="28"/>
          <w:szCs w:val="28"/>
          <w:lang w:val="kk-KZ"/>
        </w:rPr>
      </w:pPr>
    </w:p>
    <w:p w:rsidR="00424D39" w:rsidRDefault="00424D39" w:rsidP="00424D39">
      <w:pPr>
        <w:jc w:val="center"/>
        <w:rPr>
          <w:b/>
          <w:color w:val="000000" w:themeColor="text1"/>
          <w:sz w:val="28"/>
          <w:szCs w:val="28"/>
          <w:lang w:val="kk-KZ"/>
        </w:rPr>
      </w:pPr>
    </w:p>
    <w:p w:rsidR="00424D39" w:rsidRDefault="00424D39" w:rsidP="00424D39">
      <w:pPr>
        <w:jc w:val="center"/>
        <w:rPr>
          <w:b/>
          <w:color w:val="000000" w:themeColor="text1"/>
          <w:sz w:val="28"/>
          <w:szCs w:val="28"/>
          <w:lang w:val="kk-KZ"/>
        </w:rPr>
      </w:pPr>
    </w:p>
    <w:p w:rsidR="00424D39" w:rsidRDefault="00424D39" w:rsidP="00424D39">
      <w:pPr>
        <w:jc w:val="center"/>
        <w:rPr>
          <w:b/>
          <w:color w:val="000000" w:themeColor="text1"/>
          <w:sz w:val="28"/>
          <w:szCs w:val="28"/>
          <w:lang w:val="kk-KZ"/>
        </w:rPr>
      </w:pPr>
      <w:r>
        <w:rPr>
          <w:noProof/>
        </w:rPr>
        <mc:AlternateContent>
          <mc:Choice Requires="wps">
            <w:drawing>
              <wp:anchor distT="0" distB="0" distL="114300" distR="114300" simplePos="0" relativeHeight="251660288" behindDoc="0" locked="0" layoutInCell="1" allowOverlap="1" wp14:anchorId="176F2375" wp14:editId="1DB0014B">
                <wp:simplePos x="0" y="0"/>
                <wp:positionH relativeFrom="column">
                  <wp:posOffset>498020</wp:posOffset>
                </wp:positionH>
                <wp:positionV relativeFrom="paragraph">
                  <wp:posOffset>962982</wp:posOffset>
                </wp:positionV>
                <wp:extent cx="1828800" cy="1828800"/>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44AF1" w:rsidRDefault="00444AF1" w:rsidP="00424D39">
                            <w:pPr>
                              <w:tabs>
                                <w:tab w:val="left" w:pos="3315"/>
                              </w:tabs>
                              <w:jc w:val="center"/>
                              <w:rPr>
                                <w:color w:val="000000" w:themeColor="text1"/>
                                <w:sz w:val="60"/>
                                <w:szCs w:val="6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784A">
                              <w:rPr>
                                <w:color w:val="000000" w:themeColor="text1"/>
                                <w:sz w:val="60"/>
                                <w:szCs w:val="6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БИЗНЕС-ПЛАН</w:t>
                            </w:r>
                          </w:p>
                          <w:p w:rsidR="00444AF1" w:rsidRPr="00C90220" w:rsidRDefault="00444AF1" w:rsidP="00424D39">
                            <w:pPr>
                              <w:tabs>
                                <w:tab w:val="left" w:pos="3315"/>
                              </w:tabs>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02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 услуг по грузовым перевозкам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6F2375" id="Надпись 4" o:spid="_x0000_s1027" type="#_x0000_t202" style="position:absolute;left:0;text-align:left;margin-left:39.2pt;margin-top:75.8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" filled="f" stroked="f">
                <v:textbox style="mso-fit-shape-to-text:t">
                  <w:txbxContent>
                    <w:p w:rsidR="00444AF1" w:rsidRDefault="00444AF1" w:rsidP="00424D39">
                      <w:pPr>
                        <w:tabs>
                          <w:tab w:val="left" w:pos="3315"/>
                        </w:tabs>
                        <w:jc w:val="center"/>
                        <w:rPr>
                          <w:color w:val="000000" w:themeColor="text1"/>
                          <w:sz w:val="60"/>
                          <w:szCs w:val="6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784A">
                        <w:rPr>
                          <w:color w:val="000000" w:themeColor="text1"/>
                          <w:sz w:val="60"/>
                          <w:szCs w:val="6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БИЗНЕС-ПЛАН</w:t>
                      </w:r>
                    </w:p>
                    <w:p w:rsidR="00444AF1" w:rsidRPr="00C90220" w:rsidRDefault="00444AF1" w:rsidP="00424D39">
                      <w:pPr>
                        <w:tabs>
                          <w:tab w:val="left" w:pos="3315"/>
                        </w:tabs>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0220">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Организация услуг по грузовым перевозкам</w:t>
                      </w:r>
                    </w:p>
                  </w:txbxContent>
                </v:textbox>
                <w10:wrap type="square"/>
              </v:shape>
            </w:pict>
          </mc:Fallback>
        </mc:AlternateContent>
      </w:r>
    </w:p>
    <w:p w:rsidR="00424D39" w:rsidRPr="00444AF1" w:rsidRDefault="00424D39" w:rsidP="00424D39">
      <w:pPr>
        <w:jc w:val="center"/>
        <w:rPr>
          <w:b/>
          <w:noProof/>
          <w:color w:val="000000" w:themeColor="text1"/>
          <w:sz w:val="28"/>
          <w:szCs w:val="28"/>
          <w:lang w:val="kk-KZ"/>
        </w:rPr>
      </w:pPr>
    </w:p>
    <w:p w:rsidR="00424D39" w:rsidRPr="00444AF1" w:rsidRDefault="00424D39" w:rsidP="00424D39">
      <w:pPr>
        <w:jc w:val="center"/>
        <w:rPr>
          <w:b/>
          <w:noProof/>
          <w:color w:val="000000" w:themeColor="text1"/>
          <w:sz w:val="28"/>
          <w:szCs w:val="28"/>
          <w:lang w:val="kk-KZ"/>
        </w:rPr>
      </w:pPr>
    </w:p>
    <w:p w:rsidR="00424D39" w:rsidRPr="00444AF1" w:rsidRDefault="00424D39" w:rsidP="00424D39">
      <w:pPr>
        <w:jc w:val="center"/>
        <w:rPr>
          <w:b/>
          <w:noProof/>
          <w:color w:val="000000" w:themeColor="text1"/>
          <w:sz w:val="28"/>
          <w:szCs w:val="28"/>
          <w:lang w:val="kk-KZ"/>
        </w:rPr>
      </w:pPr>
    </w:p>
    <w:p w:rsidR="00424D39" w:rsidRPr="00444AF1" w:rsidRDefault="00424D39" w:rsidP="00424D39">
      <w:pPr>
        <w:jc w:val="center"/>
        <w:rPr>
          <w:b/>
          <w:noProof/>
          <w:color w:val="000000" w:themeColor="text1"/>
          <w:sz w:val="28"/>
          <w:szCs w:val="28"/>
          <w:lang w:val="kk-KZ"/>
        </w:rPr>
      </w:pPr>
    </w:p>
    <w:p w:rsidR="00424D39" w:rsidRPr="00444AF1" w:rsidRDefault="00424D39" w:rsidP="00424D39">
      <w:pPr>
        <w:jc w:val="center"/>
        <w:rPr>
          <w:b/>
          <w:noProof/>
          <w:color w:val="000000" w:themeColor="text1"/>
          <w:sz w:val="28"/>
          <w:szCs w:val="28"/>
          <w:lang w:val="kk-KZ"/>
        </w:rPr>
      </w:pPr>
    </w:p>
    <w:p w:rsidR="00424D39" w:rsidRPr="00444AF1" w:rsidRDefault="00424D39" w:rsidP="00424D39">
      <w:pPr>
        <w:jc w:val="center"/>
        <w:rPr>
          <w:b/>
          <w:noProof/>
          <w:color w:val="000000" w:themeColor="text1"/>
          <w:sz w:val="28"/>
          <w:szCs w:val="28"/>
          <w:lang w:val="kk-KZ"/>
        </w:rPr>
      </w:pPr>
    </w:p>
    <w:p w:rsidR="00424D39" w:rsidRPr="00444AF1" w:rsidRDefault="00424D39" w:rsidP="00424D39">
      <w:pPr>
        <w:jc w:val="center"/>
        <w:rPr>
          <w:b/>
          <w:noProof/>
          <w:color w:val="000000" w:themeColor="text1"/>
          <w:sz w:val="28"/>
          <w:szCs w:val="28"/>
          <w:lang w:val="kk-KZ"/>
        </w:rPr>
      </w:pPr>
    </w:p>
    <w:p w:rsidR="00424D39" w:rsidRPr="00444AF1" w:rsidRDefault="00424D39" w:rsidP="00424D39">
      <w:pPr>
        <w:jc w:val="center"/>
        <w:rPr>
          <w:b/>
          <w:noProof/>
          <w:color w:val="000000" w:themeColor="text1"/>
          <w:sz w:val="28"/>
          <w:szCs w:val="28"/>
          <w:lang w:val="kk-KZ"/>
        </w:rPr>
      </w:pPr>
    </w:p>
    <w:p w:rsidR="00424D39" w:rsidRPr="00444AF1" w:rsidRDefault="00424D39" w:rsidP="00424D39">
      <w:pPr>
        <w:jc w:val="center"/>
        <w:rPr>
          <w:b/>
          <w:noProof/>
          <w:color w:val="000000" w:themeColor="text1"/>
          <w:sz w:val="28"/>
          <w:szCs w:val="28"/>
          <w:lang w:val="kk-KZ"/>
        </w:rPr>
      </w:pPr>
    </w:p>
    <w:p w:rsidR="00424D39" w:rsidRPr="00444AF1" w:rsidRDefault="00424D39" w:rsidP="00424D39">
      <w:pPr>
        <w:jc w:val="center"/>
        <w:rPr>
          <w:b/>
          <w:noProof/>
          <w:color w:val="000000" w:themeColor="text1"/>
          <w:sz w:val="28"/>
          <w:szCs w:val="28"/>
          <w:lang w:val="kk-KZ"/>
        </w:rPr>
      </w:pPr>
    </w:p>
    <w:p w:rsidR="00424D39" w:rsidRPr="00CE636D" w:rsidRDefault="00424D39" w:rsidP="00424D39">
      <w:pPr>
        <w:jc w:val="center"/>
        <w:rPr>
          <w:b/>
          <w:color w:val="000000" w:themeColor="text1"/>
          <w:sz w:val="28"/>
          <w:szCs w:val="28"/>
          <w:lang w:val="kk-KZ"/>
        </w:rPr>
      </w:pPr>
    </w:p>
    <w:p w:rsidR="00424D39" w:rsidRDefault="00444AF1" w:rsidP="00424D39">
      <w:pPr>
        <w:jc w:val="center"/>
        <w:rPr>
          <w:b/>
          <w:color w:val="000000" w:themeColor="text1"/>
          <w:sz w:val="28"/>
          <w:szCs w:val="28"/>
        </w:rPr>
      </w:pPr>
      <w:r>
        <w:rPr>
          <w:noProof/>
        </w:rPr>
        <w:drawing>
          <wp:inline distT="0" distB="0" distL="0" distR="0">
            <wp:extent cx="3808730" cy="2860675"/>
            <wp:effectExtent l="0" t="0" r="1270" b="0"/>
            <wp:docPr id="1" name="Рисунок 1" descr="Картинки по запросу перевозка самосвалом воль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перевозка самосвалом вольв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2860675"/>
                    </a:xfrm>
                    <a:prstGeom prst="rect">
                      <a:avLst/>
                    </a:prstGeom>
                    <a:noFill/>
                    <a:ln>
                      <a:noFill/>
                    </a:ln>
                  </pic:spPr>
                </pic:pic>
              </a:graphicData>
            </a:graphic>
          </wp:inline>
        </w:drawing>
      </w:r>
    </w:p>
    <w:p w:rsidR="00444AF1" w:rsidRDefault="00444AF1" w:rsidP="00424D39">
      <w:pPr>
        <w:jc w:val="center"/>
        <w:rPr>
          <w:b/>
          <w:color w:val="000000" w:themeColor="text1"/>
          <w:sz w:val="28"/>
          <w:szCs w:val="28"/>
        </w:rPr>
      </w:pPr>
    </w:p>
    <w:p w:rsidR="00444AF1" w:rsidRDefault="00444AF1" w:rsidP="00424D39">
      <w:pPr>
        <w:jc w:val="center"/>
        <w:rPr>
          <w:b/>
          <w:color w:val="000000" w:themeColor="text1"/>
          <w:sz w:val="28"/>
          <w:szCs w:val="28"/>
        </w:rPr>
      </w:pPr>
    </w:p>
    <w:p w:rsidR="00444AF1" w:rsidRDefault="00444AF1" w:rsidP="00424D39">
      <w:pPr>
        <w:jc w:val="center"/>
        <w:rPr>
          <w:b/>
          <w:color w:val="000000" w:themeColor="text1"/>
          <w:sz w:val="28"/>
          <w:szCs w:val="28"/>
        </w:rPr>
      </w:pPr>
    </w:p>
    <w:p w:rsidR="00444AF1" w:rsidRDefault="00444AF1" w:rsidP="00424D39">
      <w:pPr>
        <w:jc w:val="center"/>
        <w:rPr>
          <w:b/>
          <w:color w:val="000000" w:themeColor="text1"/>
          <w:sz w:val="28"/>
          <w:szCs w:val="28"/>
        </w:rPr>
      </w:pPr>
    </w:p>
    <w:p w:rsidR="00424D39" w:rsidRDefault="00424D39" w:rsidP="00424D39"/>
    <w:p w:rsidR="00424D39" w:rsidRDefault="00424D39" w:rsidP="00424D39"/>
    <w:p w:rsidR="00424D39" w:rsidRDefault="00424D39" w:rsidP="00424D39">
      <w:pPr>
        <w:tabs>
          <w:tab w:val="left" w:pos="7802"/>
        </w:tabs>
        <w:jc w:val="center"/>
        <w:rPr>
          <w:b/>
          <w:sz w:val="28"/>
          <w:szCs w:val="28"/>
        </w:rPr>
      </w:pPr>
      <w:r w:rsidRPr="00FA4A30">
        <w:rPr>
          <w:b/>
          <w:sz w:val="28"/>
          <w:szCs w:val="28"/>
        </w:rPr>
        <w:t xml:space="preserve">г. </w:t>
      </w:r>
      <w:r w:rsidR="00444AF1">
        <w:rPr>
          <w:b/>
          <w:sz w:val="28"/>
          <w:szCs w:val="28"/>
        </w:rPr>
        <w:t xml:space="preserve">Тараз </w:t>
      </w:r>
      <w:r w:rsidRPr="00FA4A30">
        <w:rPr>
          <w:b/>
          <w:sz w:val="28"/>
          <w:szCs w:val="28"/>
        </w:rPr>
        <w:t xml:space="preserve"> – 201</w:t>
      </w:r>
      <w:r w:rsidR="00444AF1">
        <w:rPr>
          <w:b/>
          <w:sz w:val="28"/>
          <w:szCs w:val="28"/>
        </w:rPr>
        <w:t>9 год</w:t>
      </w:r>
    </w:p>
    <w:p w:rsidR="00424D39" w:rsidRDefault="00424D39" w:rsidP="00424D39">
      <w:pPr>
        <w:tabs>
          <w:tab w:val="left" w:pos="7802"/>
        </w:tabs>
        <w:jc w:val="center"/>
        <w:rPr>
          <w:b/>
          <w:sz w:val="28"/>
          <w:szCs w:val="28"/>
        </w:rPr>
      </w:pPr>
    </w:p>
    <w:p w:rsidR="00424D39" w:rsidRDefault="00424D39" w:rsidP="00424D39">
      <w:pPr>
        <w:tabs>
          <w:tab w:val="left" w:pos="7802"/>
        </w:tabs>
        <w:jc w:val="center"/>
        <w:rPr>
          <w:b/>
          <w:sz w:val="28"/>
          <w:szCs w:val="28"/>
        </w:rPr>
      </w:pPr>
    </w:p>
    <w:sdt>
      <w:sdtPr>
        <w:rPr>
          <w:rFonts w:ascii="Times New Roman" w:eastAsia="Times New Roman" w:hAnsi="Times New Roman" w:cs="Times New Roman"/>
          <w:color w:val="auto"/>
          <w:sz w:val="20"/>
          <w:szCs w:val="20"/>
        </w:rPr>
        <w:id w:val="-319585749"/>
        <w:docPartObj>
          <w:docPartGallery w:val="Table of Contents"/>
          <w:docPartUnique/>
        </w:docPartObj>
      </w:sdtPr>
      <w:sdtEndPr>
        <w:rPr>
          <w:b/>
          <w:bCs/>
        </w:rPr>
      </w:sdtEndPr>
      <w:sdtContent>
        <w:p w:rsidR="00424D39" w:rsidRPr="00944C23" w:rsidRDefault="00944C23" w:rsidP="00944C23">
          <w:pPr>
            <w:pStyle w:val="a3"/>
            <w:shd w:val="clear" w:color="auto" w:fill="FFFFFF" w:themeFill="background1"/>
            <w:jc w:val="center"/>
            <w:rPr>
              <w:rFonts w:ascii="Times New Roman" w:hAnsi="Times New Roman" w:cs="Times New Roman"/>
              <w:b/>
              <w:color w:val="auto"/>
            </w:rPr>
          </w:pPr>
          <w:r w:rsidRPr="00944C23">
            <w:rPr>
              <w:rFonts w:ascii="Times New Roman" w:hAnsi="Times New Roman" w:cs="Times New Roman"/>
              <w:b/>
              <w:color w:val="auto"/>
            </w:rPr>
            <w:t>СОДЕРЖАНИЕ</w:t>
          </w:r>
        </w:p>
        <w:p w:rsidR="00944C23" w:rsidRDefault="00424D39">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0553690" w:history="1">
            <w:r w:rsidR="00944C23" w:rsidRPr="005A40EF">
              <w:rPr>
                <w:rStyle w:val="a8"/>
                <w:b/>
                <w:noProof/>
                <w:lang w:val="kk-KZ"/>
              </w:rPr>
              <w:t>ОБ АВТОРСКОМ ПРАВЕ</w:t>
            </w:r>
            <w:r w:rsidR="00944C23">
              <w:rPr>
                <w:noProof/>
                <w:webHidden/>
              </w:rPr>
              <w:tab/>
            </w:r>
            <w:r w:rsidR="00944C23">
              <w:rPr>
                <w:noProof/>
                <w:webHidden/>
              </w:rPr>
              <w:fldChar w:fldCharType="begin"/>
            </w:r>
            <w:r w:rsidR="00944C23">
              <w:rPr>
                <w:noProof/>
                <w:webHidden/>
              </w:rPr>
              <w:instrText xml:space="preserve"> PAGEREF _Toc480553690 \h </w:instrText>
            </w:r>
            <w:r w:rsidR="00944C23">
              <w:rPr>
                <w:noProof/>
                <w:webHidden/>
              </w:rPr>
            </w:r>
            <w:r w:rsidR="00944C23">
              <w:rPr>
                <w:noProof/>
                <w:webHidden/>
              </w:rPr>
              <w:fldChar w:fldCharType="separate"/>
            </w:r>
            <w:r w:rsidR="009B1CBD">
              <w:rPr>
                <w:noProof/>
                <w:webHidden/>
              </w:rPr>
              <w:t>3</w:t>
            </w:r>
            <w:r w:rsidR="00944C23">
              <w:rPr>
                <w:noProof/>
                <w:webHidden/>
              </w:rPr>
              <w:fldChar w:fldCharType="end"/>
            </w:r>
          </w:hyperlink>
        </w:p>
        <w:p w:rsidR="00944C23" w:rsidRDefault="007554FB">
          <w:pPr>
            <w:pStyle w:val="11"/>
            <w:tabs>
              <w:tab w:val="right" w:leader="dot" w:pos="9345"/>
            </w:tabs>
            <w:rPr>
              <w:rFonts w:asciiTheme="minorHAnsi" w:eastAsiaTheme="minorEastAsia" w:hAnsiTheme="minorHAnsi" w:cstheme="minorBidi"/>
              <w:noProof/>
              <w:sz w:val="22"/>
              <w:szCs w:val="22"/>
            </w:rPr>
          </w:pPr>
          <w:hyperlink w:anchor="_Toc480553691" w:history="1">
            <w:r w:rsidR="00944C23" w:rsidRPr="005A40EF">
              <w:rPr>
                <w:rStyle w:val="a8"/>
                <w:b/>
                <w:noProof/>
                <w:lang w:val="kk-KZ"/>
              </w:rPr>
              <w:t>РЕЗЮМЕ ПРОЕКТА</w:t>
            </w:r>
            <w:r w:rsidR="00944C23">
              <w:rPr>
                <w:noProof/>
                <w:webHidden/>
              </w:rPr>
              <w:tab/>
            </w:r>
            <w:r w:rsidR="00944C23">
              <w:rPr>
                <w:noProof/>
                <w:webHidden/>
              </w:rPr>
              <w:fldChar w:fldCharType="begin"/>
            </w:r>
            <w:r w:rsidR="00944C23">
              <w:rPr>
                <w:noProof/>
                <w:webHidden/>
              </w:rPr>
              <w:instrText xml:space="preserve"> PAGEREF _Toc480553691 \h </w:instrText>
            </w:r>
            <w:r w:rsidR="00944C23">
              <w:rPr>
                <w:noProof/>
                <w:webHidden/>
              </w:rPr>
            </w:r>
            <w:r w:rsidR="00944C23">
              <w:rPr>
                <w:noProof/>
                <w:webHidden/>
              </w:rPr>
              <w:fldChar w:fldCharType="separate"/>
            </w:r>
            <w:r w:rsidR="009B1CBD">
              <w:rPr>
                <w:noProof/>
                <w:webHidden/>
              </w:rPr>
              <w:t>4</w:t>
            </w:r>
            <w:r w:rsidR="00944C23">
              <w:rPr>
                <w:noProof/>
                <w:webHidden/>
              </w:rPr>
              <w:fldChar w:fldCharType="end"/>
            </w:r>
          </w:hyperlink>
        </w:p>
        <w:p w:rsidR="00944C23" w:rsidRDefault="007554FB">
          <w:pPr>
            <w:pStyle w:val="11"/>
            <w:tabs>
              <w:tab w:val="right" w:leader="dot" w:pos="9345"/>
            </w:tabs>
            <w:rPr>
              <w:rFonts w:asciiTheme="minorHAnsi" w:eastAsiaTheme="minorEastAsia" w:hAnsiTheme="minorHAnsi" w:cstheme="minorBidi"/>
              <w:noProof/>
              <w:sz w:val="22"/>
              <w:szCs w:val="22"/>
            </w:rPr>
          </w:pPr>
          <w:hyperlink w:anchor="_Toc480553692" w:history="1">
            <w:r w:rsidR="00944C23" w:rsidRPr="005A40EF">
              <w:rPr>
                <w:rStyle w:val="a8"/>
                <w:b/>
                <w:noProof/>
                <w:lang w:val="kk-KZ"/>
              </w:rPr>
              <w:t xml:space="preserve">Раздел </w:t>
            </w:r>
            <w:r w:rsidR="00944C23" w:rsidRPr="005A40EF">
              <w:rPr>
                <w:rStyle w:val="a8"/>
                <w:b/>
                <w:noProof/>
                <w:lang w:val="en-US"/>
              </w:rPr>
              <w:t>I</w:t>
            </w:r>
            <w:r w:rsidR="00944C23" w:rsidRPr="005A40EF">
              <w:rPr>
                <w:rStyle w:val="a8"/>
                <w:b/>
                <w:noProof/>
              </w:rPr>
              <w:t xml:space="preserve"> </w:t>
            </w:r>
            <w:r w:rsidR="00944C23" w:rsidRPr="005A40EF">
              <w:rPr>
                <w:rStyle w:val="a8"/>
                <w:b/>
                <w:noProof/>
                <w:lang w:val="kk-KZ"/>
              </w:rPr>
              <w:t>ВВЕДЕНИЕ</w:t>
            </w:r>
            <w:r w:rsidR="00944C23">
              <w:rPr>
                <w:noProof/>
                <w:webHidden/>
              </w:rPr>
              <w:tab/>
            </w:r>
            <w:r w:rsidR="00944C23">
              <w:rPr>
                <w:noProof/>
                <w:webHidden/>
              </w:rPr>
              <w:fldChar w:fldCharType="begin"/>
            </w:r>
            <w:r w:rsidR="00944C23">
              <w:rPr>
                <w:noProof/>
                <w:webHidden/>
              </w:rPr>
              <w:instrText xml:space="preserve"> PAGEREF _Toc480553692 \h </w:instrText>
            </w:r>
            <w:r w:rsidR="00944C23">
              <w:rPr>
                <w:noProof/>
                <w:webHidden/>
              </w:rPr>
            </w:r>
            <w:r w:rsidR="00944C23">
              <w:rPr>
                <w:noProof/>
                <w:webHidden/>
              </w:rPr>
              <w:fldChar w:fldCharType="separate"/>
            </w:r>
            <w:r w:rsidR="009B1CBD">
              <w:rPr>
                <w:noProof/>
                <w:webHidden/>
              </w:rPr>
              <w:t>6</w:t>
            </w:r>
            <w:r w:rsidR="00944C23">
              <w:rPr>
                <w:noProof/>
                <w:webHidden/>
              </w:rPr>
              <w:fldChar w:fldCharType="end"/>
            </w:r>
          </w:hyperlink>
        </w:p>
        <w:p w:rsidR="00944C23" w:rsidRDefault="007554FB">
          <w:pPr>
            <w:pStyle w:val="11"/>
            <w:tabs>
              <w:tab w:val="right" w:leader="dot" w:pos="9345"/>
            </w:tabs>
            <w:rPr>
              <w:rFonts w:asciiTheme="minorHAnsi" w:eastAsiaTheme="minorEastAsia" w:hAnsiTheme="minorHAnsi" w:cstheme="minorBidi"/>
              <w:noProof/>
              <w:sz w:val="22"/>
              <w:szCs w:val="22"/>
            </w:rPr>
          </w:pPr>
          <w:hyperlink w:anchor="_Toc480553693" w:history="1">
            <w:r w:rsidR="00944C23" w:rsidRPr="005A40EF">
              <w:rPr>
                <w:rStyle w:val="a8"/>
                <w:b/>
                <w:noProof/>
                <w:lang w:val="kk-KZ"/>
              </w:rPr>
              <w:t>Раздел II. СВЕДЕНИЯ ОБ ИСПОЛНИТЕЛЕ ПРОЕКТА</w:t>
            </w:r>
            <w:r w:rsidR="00944C23">
              <w:rPr>
                <w:noProof/>
                <w:webHidden/>
              </w:rPr>
              <w:tab/>
            </w:r>
            <w:r w:rsidR="00944C23">
              <w:rPr>
                <w:noProof/>
                <w:webHidden/>
              </w:rPr>
              <w:fldChar w:fldCharType="begin"/>
            </w:r>
            <w:r w:rsidR="00944C23">
              <w:rPr>
                <w:noProof/>
                <w:webHidden/>
              </w:rPr>
              <w:instrText xml:space="preserve"> PAGEREF _Toc480553693 \h </w:instrText>
            </w:r>
            <w:r w:rsidR="00944C23">
              <w:rPr>
                <w:noProof/>
                <w:webHidden/>
              </w:rPr>
            </w:r>
            <w:r w:rsidR="00944C23">
              <w:rPr>
                <w:noProof/>
                <w:webHidden/>
              </w:rPr>
              <w:fldChar w:fldCharType="separate"/>
            </w:r>
            <w:r w:rsidR="009B1CBD">
              <w:rPr>
                <w:noProof/>
                <w:webHidden/>
              </w:rPr>
              <w:t>7</w:t>
            </w:r>
            <w:r w:rsidR="00944C23">
              <w:rPr>
                <w:noProof/>
                <w:webHidden/>
              </w:rPr>
              <w:fldChar w:fldCharType="end"/>
            </w:r>
          </w:hyperlink>
        </w:p>
        <w:p w:rsidR="00944C23" w:rsidRDefault="007554FB">
          <w:pPr>
            <w:pStyle w:val="23"/>
            <w:tabs>
              <w:tab w:val="right" w:leader="dot" w:pos="9345"/>
            </w:tabs>
            <w:rPr>
              <w:noProof/>
            </w:rPr>
          </w:pPr>
          <w:hyperlink w:anchor="_Toc480553694" w:history="1">
            <w:r w:rsidR="00944C23" w:rsidRPr="005A40EF">
              <w:rPr>
                <w:rStyle w:val="a8"/>
                <w:b/>
                <w:noProof/>
              </w:rPr>
              <w:t>2.1.Общие сведения о заемщике</w:t>
            </w:r>
            <w:r w:rsidR="00944C23">
              <w:rPr>
                <w:noProof/>
                <w:webHidden/>
              </w:rPr>
              <w:tab/>
            </w:r>
            <w:r w:rsidR="00944C23">
              <w:rPr>
                <w:noProof/>
                <w:webHidden/>
              </w:rPr>
              <w:fldChar w:fldCharType="begin"/>
            </w:r>
            <w:r w:rsidR="00944C23">
              <w:rPr>
                <w:noProof/>
                <w:webHidden/>
              </w:rPr>
              <w:instrText xml:space="preserve"> PAGEREF _Toc480553694 \h </w:instrText>
            </w:r>
            <w:r w:rsidR="00944C23">
              <w:rPr>
                <w:noProof/>
                <w:webHidden/>
              </w:rPr>
            </w:r>
            <w:r w:rsidR="00944C23">
              <w:rPr>
                <w:noProof/>
                <w:webHidden/>
              </w:rPr>
              <w:fldChar w:fldCharType="separate"/>
            </w:r>
            <w:r w:rsidR="009B1CBD">
              <w:rPr>
                <w:noProof/>
                <w:webHidden/>
              </w:rPr>
              <w:t>7</w:t>
            </w:r>
            <w:r w:rsidR="00944C23">
              <w:rPr>
                <w:noProof/>
                <w:webHidden/>
              </w:rPr>
              <w:fldChar w:fldCharType="end"/>
            </w:r>
          </w:hyperlink>
        </w:p>
        <w:p w:rsidR="00944C23" w:rsidRDefault="007554FB">
          <w:pPr>
            <w:pStyle w:val="23"/>
            <w:tabs>
              <w:tab w:val="right" w:leader="dot" w:pos="9345"/>
            </w:tabs>
            <w:rPr>
              <w:noProof/>
            </w:rPr>
          </w:pPr>
          <w:hyperlink w:anchor="_Toc480553695" w:history="1">
            <w:r w:rsidR="00944C23" w:rsidRPr="005A40EF">
              <w:rPr>
                <w:rStyle w:val="a8"/>
                <w:b/>
                <w:noProof/>
              </w:rPr>
              <w:t>2.2. Краткая характеристика исполнителя проекта</w:t>
            </w:r>
            <w:r w:rsidR="00944C23">
              <w:rPr>
                <w:noProof/>
                <w:webHidden/>
              </w:rPr>
              <w:tab/>
            </w:r>
            <w:r w:rsidR="00944C23">
              <w:rPr>
                <w:noProof/>
                <w:webHidden/>
              </w:rPr>
              <w:fldChar w:fldCharType="begin"/>
            </w:r>
            <w:r w:rsidR="00944C23">
              <w:rPr>
                <w:noProof/>
                <w:webHidden/>
              </w:rPr>
              <w:instrText xml:space="preserve"> PAGEREF _Toc480553695 \h </w:instrText>
            </w:r>
            <w:r w:rsidR="00944C23">
              <w:rPr>
                <w:noProof/>
                <w:webHidden/>
              </w:rPr>
            </w:r>
            <w:r w:rsidR="00944C23">
              <w:rPr>
                <w:noProof/>
                <w:webHidden/>
              </w:rPr>
              <w:fldChar w:fldCharType="separate"/>
            </w:r>
            <w:r w:rsidR="009B1CBD">
              <w:rPr>
                <w:noProof/>
                <w:webHidden/>
              </w:rPr>
              <w:t>7</w:t>
            </w:r>
            <w:r w:rsidR="00944C23">
              <w:rPr>
                <w:noProof/>
                <w:webHidden/>
              </w:rPr>
              <w:fldChar w:fldCharType="end"/>
            </w:r>
          </w:hyperlink>
        </w:p>
        <w:p w:rsidR="00944C23" w:rsidRDefault="007554FB">
          <w:pPr>
            <w:pStyle w:val="11"/>
            <w:tabs>
              <w:tab w:val="right" w:leader="dot" w:pos="9345"/>
            </w:tabs>
            <w:rPr>
              <w:rFonts w:asciiTheme="minorHAnsi" w:eastAsiaTheme="minorEastAsia" w:hAnsiTheme="minorHAnsi" w:cstheme="minorBidi"/>
              <w:noProof/>
              <w:sz w:val="22"/>
              <w:szCs w:val="22"/>
            </w:rPr>
          </w:pPr>
          <w:hyperlink w:anchor="_Toc480553696" w:history="1">
            <w:r w:rsidR="00944C23" w:rsidRPr="005A40EF">
              <w:rPr>
                <w:rStyle w:val="a8"/>
                <w:b/>
                <w:noProof/>
                <w:lang w:val="kk-KZ"/>
              </w:rPr>
              <w:t>Раздел III. ИНВЕСТИЦИОННЫЙ ПЛАН</w:t>
            </w:r>
            <w:r w:rsidR="00944C23">
              <w:rPr>
                <w:noProof/>
                <w:webHidden/>
              </w:rPr>
              <w:tab/>
            </w:r>
            <w:r w:rsidR="00944C23">
              <w:rPr>
                <w:noProof/>
                <w:webHidden/>
              </w:rPr>
              <w:fldChar w:fldCharType="begin"/>
            </w:r>
            <w:r w:rsidR="00944C23">
              <w:rPr>
                <w:noProof/>
                <w:webHidden/>
              </w:rPr>
              <w:instrText xml:space="preserve"> PAGEREF _Toc480553696 \h </w:instrText>
            </w:r>
            <w:r w:rsidR="00944C23">
              <w:rPr>
                <w:noProof/>
                <w:webHidden/>
              </w:rPr>
            </w:r>
            <w:r w:rsidR="00944C23">
              <w:rPr>
                <w:noProof/>
                <w:webHidden/>
              </w:rPr>
              <w:fldChar w:fldCharType="separate"/>
            </w:r>
            <w:r w:rsidR="009B1CBD">
              <w:rPr>
                <w:noProof/>
                <w:webHidden/>
              </w:rPr>
              <w:t>8</w:t>
            </w:r>
            <w:r w:rsidR="00944C23">
              <w:rPr>
                <w:noProof/>
                <w:webHidden/>
              </w:rPr>
              <w:fldChar w:fldCharType="end"/>
            </w:r>
          </w:hyperlink>
        </w:p>
        <w:p w:rsidR="00944C23" w:rsidRDefault="007554FB">
          <w:pPr>
            <w:pStyle w:val="23"/>
            <w:tabs>
              <w:tab w:val="right" w:leader="dot" w:pos="9345"/>
            </w:tabs>
            <w:rPr>
              <w:noProof/>
            </w:rPr>
          </w:pPr>
          <w:hyperlink w:anchor="_Toc480553697" w:history="1">
            <w:r w:rsidR="00944C23" w:rsidRPr="005A40EF">
              <w:rPr>
                <w:rStyle w:val="a8"/>
                <w:b/>
                <w:noProof/>
              </w:rPr>
              <w:t>3.1. Структура финансирования.</w:t>
            </w:r>
            <w:r w:rsidR="00944C23">
              <w:rPr>
                <w:noProof/>
                <w:webHidden/>
              </w:rPr>
              <w:tab/>
            </w:r>
            <w:r w:rsidR="00944C23">
              <w:rPr>
                <w:noProof/>
                <w:webHidden/>
              </w:rPr>
              <w:fldChar w:fldCharType="begin"/>
            </w:r>
            <w:r w:rsidR="00944C23">
              <w:rPr>
                <w:noProof/>
                <w:webHidden/>
              </w:rPr>
              <w:instrText xml:space="preserve"> PAGEREF _Toc480553697 \h </w:instrText>
            </w:r>
            <w:r w:rsidR="00944C23">
              <w:rPr>
                <w:noProof/>
                <w:webHidden/>
              </w:rPr>
            </w:r>
            <w:r w:rsidR="00944C23">
              <w:rPr>
                <w:noProof/>
                <w:webHidden/>
              </w:rPr>
              <w:fldChar w:fldCharType="separate"/>
            </w:r>
            <w:r w:rsidR="009B1CBD">
              <w:rPr>
                <w:noProof/>
                <w:webHidden/>
              </w:rPr>
              <w:t>8</w:t>
            </w:r>
            <w:r w:rsidR="00944C23">
              <w:rPr>
                <w:noProof/>
                <w:webHidden/>
              </w:rPr>
              <w:fldChar w:fldCharType="end"/>
            </w:r>
          </w:hyperlink>
        </w:p>
        <w:p w:rsidR="00944C23" w:rsidRDefault="007554FB">
          <w:pPr>
            <w:pStyle w:val="23"/>
            <w:tabs>
              <w:tab w:val="right" w:leader="dot" w:pos="9345"/>
            </w:tabs>
            <w:rPr>
              <w:noProof/>
            </w:rPr>
          </w:pPr>
          <w:hyperlink w:anchor="_Toc480553698" w:history="1">
            <w:r w:rsidR="00944C23" w:rsidRPr="005A40EF">
              <w:rPr>
                <w:rStyle w:val="a8"/>
                <w:b/>
                <w:noProof/>
              </w:rPr>
              <w:t>3.1.1. Выбор транспортного средства</w:t>
            </w:r>
            <w:r w:rsidR="00944C23">
              <w:rPr>
                <w:noProof/>
                <w:webHidden/>
              </w:rPr>
              <w:tab/>
            </w:r>
            <w:r w:rsidR="00944C23">
              <w:rPr>
                <w:noProof/>
                <w:webHidden/>
              </w:rPr>
              <w:fldChar w:fldCharType="begin"/>
            </w:r>
            <w:r w:rsidR="00944C23">
              <w:rPr>
                <w:noProof/>
                <w:webHidden/>
              </w:rPr>
              <w:instrText xml:space="preserve"> PAGEREF _Toc480553698 \h </w:instrText>
            </w:r>
            <w:r w:rsidR="00944C23">
              <w:rPr>
                <w:noProof/>
                <w:webHidden/>
              </w:rPr>
            </w:r>
            <w:r w:rsidR="00944C23">
              <w:rPr>
                <w:noProof/>
                <w:webHidden/>
              </w:rPr>
              <w:fldChar w:fldCharType="separate"/>
            </w:r>
            <w:r w:rsidR="009B1CBD">
              <w:rPr>
                <w:noProof/>
                <w:webHidden/>
              </w:rPr>
              <w:t>8</w:t>
            </w:r>
            <w:r w:rsidR="00944C23">
              <w:rPr>
                <w:noProof/>
                <w:webHidden/>
              </w:rPr>
              <w:fldChar w:fldCharType="end"/>
            </w:r>
          </w:hyperlink>
        </w:p>
        <w:p w:rsidR="00944C23" w:rsidRDefault="007554FB">
          <w:pPr>
            <w:pStyle w:val="23"/>
            <w:tabs>
              <w:tab w:val="right" w:leader="dot" w:pos="9345"/>
            </w:tabs>
            <w:rPr>
              <w:noProof/>
            </w:rPr>
          </w:pPr>
          <w:hyperlink w:anchor="_Toc480553699" w:history="1">
            <w:r w:rsidR="00944C23" w:rsidRPr="005A40EF">
              <w:rPr>
                <w:rStyle w:val="a8"/>
                <w:b/>
                <w:noProof/>
              </w:rPr>
              <w:t>3.2. Условия кредитования</w:t>
            </w:r>
            <w:r w:rsidR="00944C23">
              <w:rPr>
                <w:noProof/>
                <w:webHidden/>
              </w:rPr>
              <w:tab/>
            </w:r>
            <w:r w:rsidR="00944C23">
              <w:rPr>
                <w:noProof/>
                <w:webHidden/>
              </w:rPr>
              <w:fldChar w:fldCharType="begin"/>
            </w:r>
            <w:r w:rsidR="00944C23">
              <w:rPr>
                <w:noProof/>
                <w:webHidden/>
              </w:rPr>
              <w:instrText xml:space="preserve"> PAGEREF _Toc480553699 \h </w:instrText>
            </w:r>
            <w:r w:rsidR="00944C23">
              <w:rPr>
                <w:noProof/>
                <w:webHidden/>
              </w:rPr>
            </w:r>
            <w:r w:rsidR="00944C23">
              <w:rPr>
                <w:noProof/>
                <w:webHidden/>
              </w:rPr>
              <w:fldChar w:fldCharType="separate"/>
            </w:r>
            <w:r w:rsidR="009B1CBD">
              <w:rPr>
                <w:noProof/>
                <w:webHidden/>
              </w:rPr>
              <w:t>10</w:t>
            </w:r>
            <w:r w:rsidR="00944C23">
              <w:rPr>
                <w:noProof/>
                <w:webHidden/>
              </w:rPr>
              <w:fldChar w:fldCharType="end"/>
            </w:r>
          </w:hyperlink>
        </w:p>
        <w:p w:rsidR="00944C23" w:rsidRDefault="007554FB">
          <w:pPr>
            <w:pStyle w:val="11"/>
            <w:tabs>
              <w:tab w:val="right" w:leader="dot" w:pos="9345"/>
            </w:tabs>
            <w:rPr>
              <w:rFonts w:asciiTheme="minorHAnsi" w:eastAsiaTheme="minorEastAsia" w:hAnsiTheme="minorHAnsi" w:cstheme="minorBidi"/>
              <w:noProof/>
              <w:sz w:val="22"/>
              <w:szCs w:val="22"/>
            </w:rPr>
          </w:pPr>
          <w:hyperlink w:anchor="_Toc480553700" w:history="1">
            <w:r w:rsidR="00944C23" w:rsidRPr="005A40EF">
              <w:rPr>
                <w:rStyle w:val="a8"/>
                <w:b/>
                <w:noProof/>
                <w:lang w:val="kk-KZ"/>
              </w:rPr>
              <w:t>Раздел IV.ОПИСАНИЕ УСЛУГ</w:t>
            </w:r>
            <w:r w:rsidR="00944C23">
              <w:rPr>
                <w:noProof/>
                <w:webHidden/>
              </w:rPr>
              <w:tab/>
            </w:r>
            <w:r w:rsidR="00944C23">
              <w:rPr>
                <w:noProof/>
                <w:webHidden/>
              </w:rPr>
              <w:fldChar w:fldCharType="begin"/>
            </w:r>
            <w:r w:rsidR="00944C23">
              <w:rPr>
                <w:noProof/>
                <w:webHidden/>
              </w:rPr>
              <w:instrText xml:space="preserve"> PAGEREF _Toc480553700 \h </w:instrText>
            </w:r>
            <w:r w:rsidR="00944C23">
              <w:rPr>
                <w:noProof/>
                <w:webHidden/>
              </w:rPr>
            </w:r>
            <w:r w:rsidR="00944C23">
              <w:rPr>
                <w:noProof/>
                <w:webHidden/>
              </w:rPr>
              <w:fldChar w:fldCharType="separate"/>
            </w:r>
            <w:r w:rsidR="009B1CBD">
              <w:rPr>
                <w:noProof/>
                <w:webHidden/>
              </w:rPr>
              <w:t>13</w:t>
            </w:r>
            <w:r w:rsidR="00944C23">
              <w:rPr>
                <w:noProof/>
                <w:webHidden/>
              </w:rPr>
              <w:fldChar w:fldCharType="end"/>
            </w:r>
          </w:hyperlink>
        </w:p>
        <w:p w:rsidR="00944C23" w:rsidRDefault="007554FB">
          <w:pPr>
            <w:pStyle w:val="11"/>
            <w:tabs>
              <w:tab w:val="right" w:leader="dot" w:pos="9345"/>
            </w:tabs>
            <w:rPr>
              <w:rFonts w:asciiTheme="minorHAnsi" w:eastAsiaTheme="minorEastAsia" w:hAnsiTheme="minorHAnsi" w:cstheme="minorBidi"/>
              <w:noProof/>
              <w:sz w:val="22"/>
              <w:szCs w:val="22"/>
            </w:rPr>
          </w:pPr>
          <w:hyperlink w:anchor="_Toc480553701" w:history="1">
            <w:r w:rsidR="00944C23" w:rsidRPr="005A40EF">
              <w:rPr>
                <w:rStyle w:val="a8"/>
                <w:b/>
                <w:noProof/>
                <w:lang w:val="kk-KZ"/>
              </w:rPr>
              <w:t>Раздел V. МАРКЕТИНГОВЫЙ АНАЛИЗ И ПЛАН</w:t>
            </w:r>
            <w:r w:rsidR="00944C23">
              <w:rPr>
                <w:noProof/>
                <w:webHidden/>
              </w:rPr>
              <w:tab/>
            </w:r>
            <w:r w:rsidR="00944C23">
              <w:rPr>
                <w:noProof/>
                <w:webHidden/>
              </w:rPr>
              <w:fldChar w:fldCharType="begin"/>
            </w:r>
            <w:r w:rsidR="00944C23">
              <w:rPr>
                <w:noProof/>
                <w:webHidden/>
              </w:rPr>
              <w:instrText xml:space="preserve"> PAGEREF _Toc480553701 \h </w:instrText>
            </w:r>
            <w:r w:rsidR="00944C23">
              <w:rPr>
                <w:noProof/>
                <w:webHidden/>
              </w:rPr>
            </w:r>
            <w:r w:rsidR="00944C23">
              <w:rPr>
                <w:noProof/>
                <w:webHidden/>
              </w:rPr>
              <w:fldChar w:fldCharType="separate"/>
            </w:r>
            <w:r w:rsidR="009B1CBD">
              <w:rPr>
                <w:noProof/>
                <w:webHidden/>
              </w:rPr>
              <w:t>14</w:t>
            </w:r>
            <w:r w:rsidR="00944C23">
              <w:rPr>
                <w:noProof/>
                <w:webHidden/>
              </w:rPr>
              <w:fldChar w:fldCharType="end"/>
            </w:r>
          </w:hyperlink>
        </w:p>
        <w:p w:rsidR="00944C23" w:rsidRDefault="007554FB">
          <w:pPr>
            <w:pStyle w:val="31"/>
            <w:tabs>
              <w:tab w:val="right" w:leader="dot" w:pos="9345"/>
            </w:tabs>
            <w:rPr>
              <w:noProof/>
            </w:rPr>
          </w:pPr>
          <w:hyperlink w:anchor="_Toc480553702" w:history="1">
            <w:r w:rsidR="00944C23" w:rsidRPr="005A40EF">
              <w:rPr>
                <w:rStyle w:val="a8"/>
                <w:b/>
                <w:noProof/>
              </w:rPr>
              <w:t>Анализ и перспективы рынка логистических услуг</w:t>
            </w:r>
            <w:r w:rsidR="00944C23">
              <w:rPr>
                <w:noProof/>
                <w:webHidden/>
              </w:rPr>
              <w:tab/>
            </w:r>
            <w:r w:rsidR="00944C23">
              <w:rPr>
                <w:noProof/>
                <w:webHidden/>
              </w:rPr>
              <w:fldChar w:fldCharType="begin"/>
            </w:r>
            <w:r w:rsidR="00944C23">
              <w:rPr>
                <w:noProof/>
                <w:webHidden/>
              </w:rPr>
              <w:instrText xml:space="preserve"> PAGEREF _Toc480553702 \h </w:instrText>
            </w:r>
            <w:r w:rsidR="00944C23">
              <w:rPr>
                <w:noProof/>
                <w:webHidden/>
              </w:rPr>
            </w:r>
            <w:r w:rsidR="00944C23">
              <w:rPr>
                <w:noProof/>
                <w:webHidden/>
              </w:rPr>
              <w:fldChar w:fldCharType="separate"/>
            </w:r>
            <w:r w:rsidR="009B1CBD">
              <w:rPr>
                <w:noProof/>
                <w:webHidden/>
              </w:rPr>
              <w:t>15</w:t>
            </w:r>
            <w:r w:rsidR="00944C23">
              <w:rPr>
                <w:noProof/>
                <w:webHidden/>
              </w:rPr>
              <w:fldChar w:fldCharType="end"/>
            </w:r>
          </w:hyperlink>
        </w:p>
        <w:p w:rsidR="00944C23" w:rsidRDefault="007554FB">
          <w:pPr>
            <w:pStyle w:val="11"/>
            <w:tabs>
              <w:tab w:val="right" w:leader="dot" w:pos="9345"/>
            </w:tabs>
            <w:rPr>
              <w:rFonts w:asciiTheme="minorHAnsi" w:eastAsiaTheme="minorEastAsia" w:hAnsiTheme="minorHAnsi" w:cstheme="minorBidi"/>
              <w:noProof/>
              <w:sz w:val="22"/>
              <w:szCs w:val="22"/>
            </w:rPr>
          </w:pPr>
          <w:hyperlink w:anchor="_Toc480553703" w:history="1">
            <w:r w:rsidR="00944C23" w:rsidRPr="005A40EF">
              <w:rPr>
                <w:rStyle w:val="a8"/>
                <w:b/>
                <w:noProof/>
                <w:lang w:val="kk-KZ"/>
              </w:rPr>
              <w:t>Раздел VI. ПРОГРАММА РЕАЛИЗАЦИИ И ФИНАНСОВЫЙ ПЛАН</w:t>
            </w:r>
            <w:r w:rsidR="00944C23">
              <w:rPr>
                <w:noProof/>
                <w:webHidden/>
              </w:rPr>
              <w:tab/>
            </w:r>
            <w:r w:rsidR="00944C23">
              <w:rPr>
                <w:noProof/>
                <w:webHidden/>
              </w:rPr>
              <w:fldChar w:fldCharType="begin"/>
            </w:r>
            <w:r w:rsidR="00944C23">
              <w:rPr>
                <w:noProof/>
                <w:webHidden/>
              </w:rPr>
              <w:instrText xml:space="preserve"> PAGEREF _Toc480553703 \h </w:instrText>
            </w:r>
            <w:r w:rsidR="00944C23">
              <w:rPr>
                <w:noProof/>
                <w:webHidden/>
              </w:rPr>
            </w:r>
            <w:r w:rsidR="00944C23">
              <w:rPr>
                <w:noProof/>
                <w:webHidden/>
              </w:rPr>
              <w:fldChar w:fldCharType="separate"/>
            </w:r>
            <w:r w:rsidR="009B1CBD">
              <w:rPr>
                <w:noProof/>
                <w:webHidden/>
              </w:rPr>
              <w:t>17</w:t>
            </w:r>
            <w:r w:rsidR="00944C23">
              <w:rPr>
                <w:noProof/>
                <w:webHidden/>
              </w:rPr>
              <w:fldChar w:fldCharType="end"/>
            </w:r>
          </w:hyperlink>
        </w:p>
        <w:p w:rsidR="00944C23" w:rsidRDefault="007554FB">
          <w:pPr>
            <w:pStyle w:val="23"/>
            <w:tabs>
              <w:tab w:val="right" w:leader="dot" w:pos="9345"/>
            </w:tabs>
            <w:rPr>
              <w:noProof/>
            </w:rPr>
          </w:pPr>
          <w:hyperlink w:anchor="_Toc480553704" w:history="1">
            <w:r w:rsidR="00944C23" w:rsidRPr="005A40EF">
              <w:rPr>
                <w:rStyle w:val="a8"/>
                <w:b/>
                <w:noProof/>
              </w:rPr>
              <w:t>6.1. График реализации проекта</w:t>
            </w:r>
            <w:r w:rsidR="00944C23">
              <w:rPr>
                <w:noProof/>
                <w:webHidden/>
              </w:rPr>
              <w:tab/>
            </w:r>
            <w:r w:rsidR="00944C23">
              <w:rPr>
                <w:noProof/>
                <w:webHidden/>
              </w:rPr>
              <w:fldChar w:fldCharType="begin"/>
            </w:r>
            <w:r w:rsidR="00944C23">
              <w:rPr>
                <w:noProof/>
                <w:webHidden/>
              </w:rPr>
              <w:instrText xml:space="preserve"> PAGEREF _Toc480553704 \h </w:instrText>
            </w:r>
            <w:r w:rsidR="00944C23">
              <w:rPr>
                <w:noProof/>
                <w:webHidden/>
              </w:rPr>
            </w:r>
            <w:r w:rsidR="00944C23">
              <w:rPr>
                <w:noProof/>
                <w:webHidden/>
              </w:rPr>
              <w:fldChar w:fldCharType="separate"/>
            </w:r>
            <w:r w:rsidR="009B1CBD">
              <w:rPr>
                <w:noProof/>
                <w:webHidden/>
              </w:rPr>
              <w:t>17</w:t>
            </w:r>
            <w:r w:rsidR="00944C23">
              <w:rPr>
                <w:noProof/>
                <w:webHidden/>
              </w:rPr>
              <w:fldChar w:fldCharType="end"/>
            </w:r>
          </w:hyperlink>
        </w:p>
        <w:p w:rsidR="00944C23" w:rsidRDefault="007554FB">
          <w:pPr>
            <w:pStyle w:val="23"/>
            <w:tabs>
              <w:tab w:val="right" w:leader="dot" w:pos="9345"/>
            </w:tabs>
            <w:rPr>
              <w:noProof/>
            </w:rPr>
          </w:pPr>
          <w:hyperlink w:anchor="_Toc480553705" w:history="1">
            <w:r w:rsidR="00944C23" w:rsidRPr="005A40EF">
              <w:rPr>
                <w:rStyle w:val="a8"/>
                <w:b/>
                <w:noProof/>
              </w:rPr>
              <w:t>6.2. Эффективность инвестиций</w:t>
            </w:r>
            <w:r w:rsidR="00944C23">
              <w:rPr>
                <w:noProof/>
                <w:webHidden/>
              </w:rPr>
              <w:tab/>
            </w:r>
            <w:r w:rsidR="00944C23">
              <w:rPr>
                <w:noProof/>
                <w:webHidden/>
              </w:rPr>
              <w:fldChar w:fldCharType="begin"/>
            </w:r>
            <w:r w:rsidR="00944C23">
              <w:rPr>
                <w:noProof/>
                <w:webHidden/>
              </w:rPr>
              <w:instrText xml:space="preserve"> PAGEREF _Toc480553705 \h </w:instrText>
            </w:r>
            <w:r w:rsidR="00944C23">
              <w:rPr>
                <w:noProof/>
                <w:webHidden/>
              </w:rPr>
            </w:r>
            <w:r w:rsidR="00944C23">
              <w:rPr>
                <w:noProof/>
                <w:webHidden/>
              </w:rPr>
              <w:fldChar w:fldCharType="separate"/>
            </w:r>
            <w:r w:rsidR="009B1CBD">
              <w:rPr>
                <w:noProof/>
                <w:webHidden/>
              </w:rPr>
              <w:t>17</w:t>
            </w:r>
            <w:r w:rsidR="00944C23">
              <w:rPr>
                <w:noProof/>
                <w:webHidden/>
              </w:rPr>
              <w:fldChar w:fldCharType="end"/>
            </w:r>
          </w:hyperlink>
        </w:p>
        <w:p w:rsidR="00944C23" w:rsidRDefault="007554FB">
          <w:pPr>
            <w:pStyle w:val="23"/>
            <w:tabs>
              <w:tab w:val="right" w:leader="dot" w:pos="9345"/>
            </w:tabs>
            <w:rPr>
              <w:noProof/>
            </w:rPr>
          </w:pPr>
          <w:hyperlink w:anchor="_Toc480553706" w:history="1">
            <w:r w:rsidR="00944C23" w:rsidRPr="005A40EF">
              <w:rPr>
                <w:rStyle w:val="a8"/>
                <w:b/>
                <w:noProof/>
              </w:rPr>
              <w:t>6.3. Текущие расходы</w:t>
            </w:r>
            <w:r w:rsidR="00944C23">
              <w:rPr>
                <w:noProof/>
                <w:webHidden/>
              </w:rPr>
              <w:tab/>
            </w:r>
            <w:r w:rsidR="00944C23">
              <w:rPr>
                <w:noProof/>
                <w:webHidden/>
              </w:rPr>
              <w:fldChar w:fldCharType="begin"/>
            </w:r>
            <w:r w:rsidR="00944C23">
              <w:rPr>
                <w:noProof/>
                <w:webHidden/>
              </w:rPr>
              <w:instrText xml:space="preserve"> PAGEREF _Toc480553706 \h </w:instrText>
            </w:r>
            <w:r w:rsidR="00944C23">
              <w:rPr>
                <w:noProof/>
                <w:webHidden/>
              </w:rPr>
            </w:r>
            <w:r w:rsidR="00944C23">
              <w:rPr>
                <w:noProof/>
                <w:webHidden/>
              </w:rPr>
              <w:fldChar w:fldCharType="separate"/>
            </w:r>
            <w:r w:rsidR="009B1CBD">
              <w:rPr>
                <w:noProof/>
                <w:webHidden/>
              </w:rPr>
              <w:t>18</w:t>
            </w:r>
            <w:r w:rsidR="00944C23">
              <w:rPr>
                <w:noProof/>
                <w:webHidden/>
              </w:rPr>
              <w:fldChar w:fldCharType="end"/>
            </w:r>
          </w:hyperlink>
        </w:p>
        <w:p w:rsidR="00944C23" w:rsidRDefault="007554FB">
          <w:pPr>
            <w:pStyle w:val="23"/>
            <w:tabs>
              <w:tab w:val="right" w:leader="dot" w:pos="9345"/>
            </w:tabs>
            <w:rPr>
              <w:noProof/>
            </w:rPr>
          </w:pPr>
          <w:hyperlink w:anchor="_Toc480553707" w:history="1">
            <w:r w:rsidR="00944C23" w:rsidRPr="005A40EF">
              <w:rPr>
                <w:rStyle w:val="a8"/>
                <w:b/>
                <w:noProof/>
              </w:rPr>
              <w:t>6.4. Отчет о прибылях и убытках</w:t>
            </w:r>
            <w:r w:rsidR="00944C23">
              <w:rPr>
                <w:noProof/>
                <w:webHidden/>
              </w:rPr>
              <w:tab/>
            </w:r>
            <w:r w:rsidR="00944C23">
              <w:rPr>
                <w:noProof/>
                <w:webHidden/>
              </w:rPr>
              <w:fldChar w:fldCharType="begin"/>
            </w:r>
            <w:r w:rsidR="00944C23">
              <w:rPr>
                <w:noProof/>
                <w:webHidden/>
              </w:rPr>
              <w:instrText xml:space="preserve"> PAGEREF _Toc480553707 \h </w:instrText>
            </w:r>
            <w:r w:rsidR="00944C23">
              <w:rPr>
                <w:noProof/>
                <w:webHidden/>
              </w:rPr>
            </w:r>
            <w:r w:rsidR="00944C23">
              <w:rPr>
                <w:noProof/>
                <w:webHidden/>
              </w:rPr>
              <w:fldChar w:fldCharType="separate"/>
            </w:r>
            <w:r w:rsidR="009B1CBD">
              <w:rPr>
                <w:noProof/>
                <w:webHidden/>
              </w:rPr>
              <w:t>20</w:t>
            </w:r>
            <w:r w:rsidR="00944C23">
              <w:rPr>
                <w:noProof/>
                <w:webHidden/>
              </w:rPr>
              <w:fldChar w:fldCharType="end"/>
            </w:r>
          </w:hyperlink>
        </w:p>
        <w:p w:rsidR="00944C23" w:rsidRDefault="007554FB">
          <w:pPr>
            <w:pStyle w:val="11"/>
            <w:tabs>
              <w:tab w:val="right" w:leader="dot" w:pos="9345"/>
            </w:tabs>
            <w:rPr>
              <w:rFonts w:asciiTheme="minorHAnsi" w:eastAsiaTheme="minorEastAsia" w:hAnsiTheme="minorHAnsi" w:cstheme="minorBidi"/>
              <w:noProof/>
              <w:sz w:val="22"/>
              <w:szCs w:val="22"/>
            </w:rPr>
          </w:pPr>
          <w:hyperlink w:anchor="_Toc480553708" w:history="1">
            <w:r w:rsidR="00944C23" w:rsidRPr="005A40EF">
              <w:rPr>
                <w:rStyle w:val="a8"/>
                <w:b/>
                <w:noProof/>
                <w:lang w:val="kk-KZ"/>
              </w:rPr>
              <w:t>Раздел VII. ФАКТОРЫ РИСКА</w:t>
            </w:r>
            <w:r w:rsidR="00944C23">
              <w:rPr>
                <w:noProof/>
                <w:webHidden/>
              </w:rPr>
              <w:tab/>
            </w:r>
            <w:r w:rsidR="00944C23">
              <w:rPr>
                <w:noProof/>
                <w:webHidden/>
              </w:rPr>
              <w:fldChar w:fldCharType="begin"/>
            </w:r>
            <w:r w:rsidR="00944C23">
              <w:rPr>
                <w:noProof/>
                <w:webHidden/>
              </w:rPr>
              <w:instrText xml:space="preserve"> PAGEREF _Toc480553708 \h </w:instrText>
            </w:r>
            <w:r w:rsidR="00944C23">
              <w:rPr>
                <w:noProof/>
                <w:webHidden/>
              </w:rPr>
            </w:r>
            <w:r w:rsidR="00944C23">
              <w:rPr>
                <w:noProof/>
                <w:webHidden/>
              </w:rPr>
              <w:fldChar w:fldCharType="separate"/>
            </w:r>
            <w:r w:rsidR="009B1CBD">
              <w:rPr>
                <w:noProof/>
                <w:webHidden/>
              </w:rPr>
              <w:t>22</w:t>
            </w:r>
            <w:r w:rsidR="00944C23">
              <w:rPr>
                <w:noProof/>
                <w:webHidden/>
              </w:rPr>
              <w:fldChar w:fldCharType="end"/>
            </w:r>
          </w:hyperlink>
        </w:p>
        <w:p w:rsidR="00944C23" w:rsidRDefault="007554FB">
          <w:pPr>
            <w:pStyle w:val="11"/>
            <w:tabs>
              <w:tab w:val="right" w:leader="dot" w:pos="9345"/>
            </w:tabs>
            <w:rPr>
              <w:rFonts w:asciiTheme="minorHAnsi" w:eastAsiaTheme="minorEastAsia" w:hAnsiTheme="minorHAnsi" w:cstheme="minorBidi"/>
              <w:noProof/>
              <w:sz w:val="22"/>
              <w:szCs w:val="22"/>
            </w:rPr>
          </w:pPr>
          <w:hyperlink w:anchor="_Toc480553709" w:history="1">
            <w:r w:rsidR="00944C23" w:rsidRPr="005A40EF">
              <w:rPr>
                <w:rStyle w:val="a8"/>
                <w:b/>
                <w:noProof/>
                <w:lang w:val="kk-KZ"/>
              </w:rPr>
              <w:t>Раздел VIII СОЦИАЛЬНО-ЭКОНОМИЧЕСКОЕ И ЭКОЛОГИЧЕСКОЕ ВОЗДЕЙСТВИЕ</w:t>
            </w:r>
            <w:r w:rsidR="00944C23">
              <w:rPr>
                <w:noProof/>
                <w:webHidden/>
              </w:rPr>
              <w:tab/>
            </w:r>
            <w:r w:rsidR="00944C23">
              <w:rPr>
                <w:noProof/>
                <w:webHidden/>
              </w:rPr>
              <w:fldChar w:fldCharType="begin"/>
            </w:r>
            <w:r w:rsidR="00944C23">
              <w:rPr>
                <w:noProof/>
                <w:webHidden/>
              </w:rPr>
              <w:instrText xml:space="preserve"> PAGEREF _Toc480553709 \h </w:instrText>
            </w:r>
            <w:r w:rsidR="00944C23">
              <w:rPr>
                <w:noProof/>
                <w:webHidden/>
              </w:rPr>
            </w:r>
            <w:r w:rsidR="00944C23">
              <w:rPr>
                <w:noProof/>
                <w:webHidden/>
              </w:rPr>
              <w:fldChar w:fldCharType="separate"/>
            </w:r>
            <w:r w:rsidR="009B1CBD">
              <w:rPr>
                <w:noProof/>
                <w:webHidden/>
              </w:rPr>
              <w:t>23</w:t>
            </w:r>
            <w:r w:rsidR="00944C23">
              <w:rPr>
                <w:noProof/>
                <w:webHidden/>
              </w:rPr>
              <w:fldChar w:fldCharType="end"/>
            </w:r>
          </w:hyperlink>
        </w:p>
        <w:p w:rsidR="00944C23" w:rsidRDefault="007554FB">
          <w:pPr>
            <w:pStyle w:val="11"/>
            <w:tabs>
              <w:tab w:val="right" w:leader="dot" w:pos="9345"/>
            </w:tabs>
            <w:rPr>
              <w:rFonts w:asciiTheme="minorHAnsi" w:eastAsiaTheme="minorEastAsia" w:hAnsiTheme="minorHAnsi" w:cstheme="minorBidi"/>
              <w:noProof/>
              <w:sz w:val="22"/>
              <w:szCs w:val="22"/>
            </w:rPr>
          </w:pPr>
          <w:hyperlink w:anchor="_Toc480553710" w:history="1">
            <w:r w:rsidR="00944C23" w:rsidRPr="005A40EF">
              <w:rPr>
                <w:rStyle w:val="a8"/>
                <w:b/>
                <w:noProof/>
                <w:lang w:val="kk-KZ"/>
              </w:rPr>
              <w:t>ВЫВОДЫ</w:t>
            </w:r>
            <w:r w:rsidR="00944C23">
              <w:rPr>
                <w:noProof/>
                <w:webHidden/>
              </w:rPr>
              <w:tab/>
            </w:r>
            <w:r w:rsidR="00944C23">
              <w:rPr>
                <w:noProof/>
                <w:webHidden/>
              </w:rPr>
              <w:fldChar w:fldCharType="begin"/>
            </w:r>
            <w:r w:rsidR="00944C23">
              <w:rPr>
                <w:noProof/>
                <w:webHidden/>
              </w:rPr>
              <w:instrText xml:space="preserve"> PAGEREF _Toc480553710 \h </w:instrText>
            </w:r>
            <w:r w:rsidR="00944C23">
              <w:rPr>
                <w:noProof/>
                <w:webHidden/>
              </w:rPr>
            </w:r>
            <w:r w:rsidR="00944C23">
              <w:rPr>
                <w:noProof/>
                <w:webHidden/>
              </w:rPr>
              <w:fldChar w:fldCharType="separate"/>
            </w:r>
            <w:r w:rsidR="009B1CBD">
              <w:rPr>
                <w:noProof/>
                <w:webHidden/>
              </w:rPr>
              <w:t>24</w:t>
            </w:r>
            <w:r w:rsidR="00944C23">
              <w:rPr>
                <w:noProof/>
                <w:webHidden/>
              </w:rPr>
              <w:fldChar w:fldCharType="end"/>
            </w:r>
          </w:hyperlink>
        </w:p>
        <w:p w:rsidR="00424D39" w:rsidRDefault="00424D39">
          <w:r>
            <w:rPr>
              <w:b/>
              <w:bCs/>
            </w:rPr>
            <w:fldChar w:fldCharType="end"/>
          </w:r>
        </w:p>
      </w:sdtContent>
    </w:sdt>
    <w:p w:rsidR="00BC056E" w:rsidRDefault="00BC056E"/>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Default="00424D39"/>
    <w:p w:rsidR="00424D39" w:rsidRPr="00511C07" w:rsidRDefault="00424D39" w:rsidP="00424D39">
      <w:pPr>
        <w:pStyle w:val="1"/>
        <w:shd w:val="clear" w:color="auto" w:fill="E4C4FC"/>
        <w:jc w:val="center"/>
        <w:rPr>
          <w:rFonts w:ascii="Times New Roman" w:hAnsi="Times New Roman" w:cs="Times New Roman"/>
          <w:b/>
          <w:color w:val="auto"/>
          <w:sz w:val="28"/>
          <w:szCs w:val="28"/>
          <w:lang w:val="kk-KZ"/>
        </w:rPr>
      </w:pPr>
      <w:bookmarkStart w:id="0" w:name="_Toc480018456"/>
      <w:bookmarkStart w:id="1" w:name="_Toc480553690"/>
      <w:r w:rsidRPr="00511C07">
        <w:rPr>
          <w:rFonts w:ascii="Times New Roman" w:hAnsi="Times New Roman" w:cs="Times New Roman"/>
          <w:b/>
          <w:color w:val="auto"/>
          <w:sz w:val="28"/>
          <w:szCs w:val="28"/>
          <w:lang w:val="kk-KZ"/>
        </w:rPr>
        <w:lastRenderedPageBreak/>
        <w:t>ОБ АВТОРСКОМ ПРАВЕ</w:t>
      </w:r>
      <w:bookmarkEnd w:id="0"/>
      <w:bookmarkEnd w:id="1"/>
    </w:p>
    <w:p w:rsidR="00424D39" w:rsidRDefault="00424D39" w:rsidP="00424D39">
      <w:pPr>
        <w:ind w:firstLine="567"/>
        <w:jc w:val="both"/>
        <w:rPr>
          <w:sz w:val="28"/>
          <w:szCs w:val="28"/>
        </w:rPr>
      </w:pPr>
    </w:p>
    <w:p w:rsidR="00424D39" w:rsidRPr="00E003DE" w:rsidRDefault="00424D39" w:rsidP="00424D39">
      <w:pPr>
        <w:ind w:firstLine="567"/>
        <w:jc w:val="both"/>
        <w:rPr>
          <w:sz w:val="28"/>
          <w:szCs w:val="28"/>
        </w:rPr>
      </w:pPr>
      <w:r w:rsidRPr="00E003DE">
        <w:rPr>
          <w:sz w:val="28"/>
          <w:szCs w:val="28"/>
        </w:rPr>
        <w:t>Настоящий бизнес-план разработан и представлен на рассмотрение исключительно для принятия решения по финансированию проекта «</w:t>
      </w:r>
      <w:r>
        <w:rPr>
          <w:b/>
          <w:bCs/>
          <w:sz w:val="28"/>
          <w:szCs w:val="28"/>
          <w:lang w:val="kk-KZ"/>
        </w:rPr>
        <w:t>Организация услуг грузовых перевозок</w:t>
      </w:r>
      <w:r w:rsidRPr="00E003DE">
        <w:rPr>
          <w:b/>
          <w:bCs/>
          <w:sz w:val="28"/>
          <w:szCs w:val="28"/>
        </w:rPr>
        <w:t xml:space="preserve">» </w:t>
      </w:r>
      <w:r w:rsidRPr="00E003DE">
        <w:rPr>
          <w:sz w:val="28"/>
          <w:szCs w:val="28"/>
        </w:rPr>
        <w:t xml:space="preserve">и не подлежит размножению (копированию), использованию в других </w:t>
      </w:r>
      <w:r>
        <w:rPr>
          <w:sz w:val="28"/>
          <w:szCs w:val="28"/>
        </w:rPr>
        <w:t xml:space="preserve">целях, передаче третьим лицам. </w:t>
      </w:r>
    </w:p>
    <w:p w:rsidR="00424D39" w:rsidRPr="00E003DE" w:rsidRDefault="00424D39" w:rsidP="00444AF1">
      <w:pPr>
        <w:pStyle w:val="21"/>
        <w:spacing w:after="0" w:line="240" w:lineRule="auto"/>
        <w:ind w:firstLine="567"/>
        <w:jc w:val="both"/>
        <w:rPr>
          <w:sz w:val="28"/>
          <w:szCs w:val="28"/>
        </w:rPr>
      </w:pPr>
      <w:r w:rsidRPr="00E003DE">
        <w:rPr>
          <w:sz w:val="28"/>
          <w:szCs w:val="28"/>
        </w:rPr>
        <w:t>Принимая на рассмотрение данный бизнес-план, финансирующая организация берёт на себя ответственность за неразглашение информации, содержащейся в данном бизнес-плане, и гарантирует возврат данного экземпляра бизнес-плана заявителю, если оно не намерено инвестировать капитал в предложенный проект.</w:t>
      </w:r>
    </w:p>
    <w:p w:rsidR="00424D39" w:rsidRPr="00DC111D" w:rsidRDefault="00424D39" w:rsidP="00444AF1">
      <w:pPr>
        <w:ind w:firstLine="567"/>
        <w:jc w:val="both"/>
        <w:rPr>
          <w:sz w:val="28"/>
          <w:szCs w:val="28"/>
        </w:rPr>
      </w:pPr>
      <w:r w:rsidRPr="00E003DE">
        <w:rPr>
          <w:sz w:val="28"/>
          <w:szCs w:val="28"/>
        </w:rPr>
        <w:t xml:space="preserve">В бизнес-плане </w:t>
      </w:r>
      <w:r>
        <w:rPr>
          <w:sz w:val="28"/>
          <w:szCs w:val="28"/>
        </w:rPr>
        <w:t>в</w:t>
      </w:r>
      <w:r w:rsidRPr="00DC111D">
        <w:rPr>
          <w:sz w:val="28"/>
          <w:szCs w:val="28"/>
        </w:rPr>
        <w:t xml:space="preserve">се данные, оценки, планы, предложения и выводы, приведенные по проекту, касающиеся его потенциальной прибыльности, объемов производства, реализации продукции, расходов, нормы прибыли и будущего его уровня, основываются на наилучшим образом согласованном мнении всего коллектива участников разработки проекта. </w:t>
      </w:r>
    </w:p>
    <w:p w:rsidR="00424D39" w:rsidRPr="00DC111D" w:rsidRDefault="00424D39" w:rsidP="00444AF1">
      <w:pPr>
        <w:ind w:firstLine="567"/>
        <w:jc w:val="both"/>
        <w:rPr>
          <w:sz w:val="28"/>
          <w:szCs w:val="28"/>
        </w:rPr>
      </w:pPr>
      <w:r w:rsidRPr="00DC111D">
        <w:rPr>
          <w:sz w:val="28"/>
          <w:szCs w:val="28"/>
        </w:rPr>
        <w:t>Информация, содержащаяся в данном бизнес-плане, получена из источников, заслуживающих доверия.</w:t>
      </w:r>
      <w:r>
        <w:rPr>
          <w:sz w:val="28"/>
          <w:szCs w:val="28"/>
        </w:rPr>
        <w:t xml:space="preserve"> </w:t>
      </w:r>
    </w:p>
    <w:p w:rsidR="00424D39" w:rsidRPr="00E9780D" w:rsidRDefault="00424D39" w:rsidP="00424D39">
      <w:pPr>
        <w:spacing w:line="360" w:lineRule="auto"/>
        <w:jc w:val="both"/>
        <w:rPr>
          <w:b/>
          <w:bCs/>
          <w:sz w:val="24"/>
          <w:szCs w:val="24"/>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Default="00424D39" w:rsidP="00424D39">
      <w:pPr>
        <w:tabs>
          <w:tab w:val="left" w:pos="7802"/>
        </w:tabs>
        <w:rPr>
          <w:sz w:val="28"/>
          <w:szCs w:val="28"/>
        </w:rPr>
      </w:pPr>
    </w:p>
    <w:p w:rsidR="00424D39" w:rsidRPr="00511C07" w:rsidRDefault="00424D39" w:rsidP="00424D39">
      <w:pPr>
        <w:pStyle w:val="1"/>
        <w:shd w:val="clear" w:color="auto" w:fill="E4C4FC"/>
        <w:jc w:val="center"/>
        <w:rPr>
          <w:rFonts w:ascii="Times New Roman" w:hAnsi="Times New Roman" w:cs="Times New Roman"/>
          <w:b/>
          <w:color w:val="auto"/>
          <w:sz w:val="28"/>
          <w:szCs w:val="28"/>
          <w:lang w:val="kk-KZ"/>
        </w:rPr>
      </w:pPr>
      <w:bookmarkStart w:id="2" w:name="_Toc479348606"/>
      <w:bookmarkStart w:id="3" w:name="_Toc480553691"/>
      <w:r w:rsidRPr="00511C07">
        <w:rPr>
          <w:rFonts w:ascii="Times New Roman" w:hAnsi="Times New Roman" w:cs="Times New Roman"/>
          <w:b/>
          <w:color w:val="auto"/>
          <w:sz w:val="28"/>
          <w:szCs w:val="28"/>
          <w:lang w:val="kk-KZ"/>
        </w:rPr>
        <w:lastRenderedPageBreak/>
        <w:t>РЕЗЮМЕ ПРОЕКТА</w:t>
      </w:r>
      <w:bookmarkEnd w:id="2"/>
      <w:bookmarkEnd w:id="3"/>
    </w:p>
    <w:p w:rsidR="00424D39" w:rsidRPr="00E003DE" w:rsidRDefault="00424D39" w:rsidP="00424D39">
      <w:pPr>
        <w:jc w:val="both"/>
        <w:rPr>
          <w:b/>
          <w:color w:val="FF0000"/>
          <w:sz w:val="28"/>
          <w:szCs w:val="28"/>
        </w:rPr>
      </w:pPr>
    </w:p>
    <w:p w:rsidR="00424D39" w:rsidRPr="0024784A" w:rsidRDefault="00424D39" w:rsidP="00424D39">
      <w:pPr>
        <w:jc w:val="both"/>
        <w:rPr>
          <w:sz w:val="28"/>
          <w:szCs w:val="28"/>
          <w:u w:val="single"/>
        </w:rPr>
      </w:pPr>
      <w:r w:rsidRPr="00E003DE">
        <w:rPr>
          <w:b/>
          <w:sz w:val="28"/>
          <w:szCs w:val="28"/>
        </w:rPr>
        <w:t xml:space="preserve">Название проекта: </w:t>
      </w:r>
      <w:r>
        <w:rPr>
          <w:sz w:val="28"/>
          <w:szCs w:val="28"/>
          <w:lang w:val="kk-KZ"/>
        </w:rPr>
        <w:t>Предоставление услуг по грузовым перевозкам</w:t>
      </w:r>
    </w:p>
    <w:p w:rsidR="00424D39" w:rsidRPr="00E003DE" w:rsidRDefault="00424D39" w:rsidP="00424D39">
      <w:pPr>
        <w:pStyle w:val="a9"/>
        <w:widowControl w:val="0"/>
        <w:tabs>
          <w:tab w:val="left" w:pos="1276"/>
        </w:tabs>
        <w:spacing w:before="0" w:beforeAutospacing="0" w:after="0" w:afterAutospacing="0"/>
        <w:jc w:val="both"/>
        <w:rPr>
          <w:sz w:val="28"/>
          <w:szCs w:val="28"/>
        </w:rPr>
      </w:pPr>
      <w:r w:rsidRPr="00E003DE">
        <w:rPr>
          <w:b/>
          <w:sz w:val="28"/>
          <w:szCs w:val="28"/>
        </w:rPr>
        <w:t xml:space="preserve">Место реализации проекта: </w:t>
      </w:r>
      <w:r w:rsidR="00E525F2">
        <w:rPr>
          <w:sz w:val="28"/>
          <w:szCs w:val="28"/>
        </w:rPr>
        <w:t>Республика Казахстан</w:t>
      </w:r>
    </w:p>
    <w:p w:rsidR="00424D39" w:rsidRPr="00E003DE" w:rsidRDefault="00424D39" w:rsidP="00424D39">
      <w:pPr>
        <w:jc w:val="both"/>
        <w:rPr>
          <w:sz w:val="28"/>
          <w:szCs w:val="28"/>
        </w:rPr>
      </w:pPr>
      <w:r w:rsidRPr="006A71F7">
        <w:rPr>
          <w:b/>
          <w:sz w:val="28"/>
          <w:szCs w:val="28"/>
        </w:rPr>
        <w:t>Исполнитель проекта</w:t>
      </w:r>
      <w:r w:rsidRPr="006A71F7">
        <w:rPr>
          <w:sz w:val="28"/>
          <w:szCs w:val="28"/>
        </w:rPr>
        <w:t>:</w:t>
      </w:r>
      <w:r w:rsidRPr="006A71F7">
        <w:rPr>
          <w:b/>
          <w:sz w:val="28"/>
          <w:szCs w:val="28"/>
        </w:rPr>
        <w:t xml:space="preserve"> </w:t>
      </w:r>
      <w:r w:rsidR="00440284">
        <w:rPr>
          <w:sz w:val="28"/>
          <w:szCs w:val="28"/>
          <w:lang w:val="kk-KZ"/>
        </w:rPr>
        <w:t>Ф.И.О. дата</w:t>
      </w:r>
      <w:r w:rsidRPr="006A71F7">
        <w:rPr>
          <w:sz w:val="28"/>
          <w:szCs w:val="28"/>
        </w:rPr>
        <w:t xml:space="preserve"> рождения, Гражданка Республики Казахстан, удостоверение личности № </w:t>
      </w:r>
      <w:r w:rsidR="00440284">
        <w:rPr>
          <w:sz w:val="28"/>
          <w:szCs w:val="28"/>
        </w:rPr>
        <w:t>ххххххххх</w:t>
      </w:r>
      <w:r w:rsidRPr="006A71F7">
        <w:rPr>
          <w:sz w:val="28"/>
          <w:szCs w:val="28"/>
        </w:rPr>
        <w:t xml:space="preserve"> выдано </w:t>
      </w:r>
      <w:r w:rsidR="00440284">
        <w:rPr>
          <w:sz w:val="28"/>
          <w:szCs w:val="28"/>
        </w:rPr>
        <w:t>хх</w:t>
      </w:r>
      <w:r w:rsidR="00493C9E">
        <w:rPr>
          <w:sz w:val="28"/>
          <w:szCs w:val="28"/>
          <w:lang w:val="kk-KZ"/>
        </w:rPr>
        <w:t>.</w:t>
      </w:r>
      <w:r w:rsidR="00440284">
        <w:rPr>
          <w:sz w:val="28"/>
          <w:szCs w:val="28"/>
          <w:lang w:val="kk-KZ"/>
        </w:rPr>
        <w:t>хх</w:t>
      </w:r>
      <w:r w:rsidR="00493C9E">
        <w:rPr>
          <w:sz w:val="28"/>
          <w:szCs w:val="28"/>
          <w:lang w:val="kk-KZ"/>
        </w:rPr>
        <w:t>.</w:t>
      </w:r>
      <w:r w:rsidR="00440284">
        <w:rPr>
          <w:sz w:val="28"/>
          <w:szCs w:val="28"/>
          <w:lang w:val="kk-KZ"/>
        </w:rPr>
        <w:t>хххх</w:t>
      </w:r>
      <w:r w:rsidR="00493C9E">
        <w:rPr>
          <w:sz w:val="28"/>
          <w:szCs w:val="28"/>
          <w:lang w:val="kk-KZ"/>
        </w:rPr>
        <w:t xml:space="preserve"> г.</w:t>
      </w:r>
      <w:r w:rsidRPr="006A71F7">
        <w:rPr>
          <w:sz w:val="28"/>
          <w:szCs w:val="28"/>
        </w:rPr>
        <w:t xml:space="preserve"> </w:t>
      </w:r>
      <w:r w:rsidR="00493C9E">
        <w:rPr>
          <w:sz w:val="28"/>
          <w:szCs w:val="28"/>
        </w:rPr>
        <w:t>МВД</w:t>
      </w:r>
      <w:r w:rsidRPr="006A71F7">
        <w:rPr>
          <w:sz w:val="28"/>
          <w:szCs w:val="28"/>
        </w:rPr>
        <w:t xml:space="preserve"> Республики Казахстан, ИИН </w:t>
      </w:r>
      <w:r w:rsidR="00440284">
        <w:rPr>
          <w:sz w:val="28"/>
          <w:szCs w:val="28"/>
        </w:rPr>
        <w:t>хххххххххххх</w:t>
      </w:r>
      <w:r w:rsidRPr="006A71F7">
        <w:rPr>
          <w:sz w:val="28"/>
          <w:szCs w:val="28"/>
        </w:rPr>
        <w:t xml:space="preserve">. </w:t>
      </w:r>
    </w:p>
    <w:p w:rsidR="00424D39" w:rsidRPr="00E003DE" w:rsidRDefault="00424D39" w:rsidP="00424D39">
      <w:pPr>
        <w:jc w:val="both"/>
        <w:rPr>
          <w:sz w:val="28"/>
          <w:szCs w:val="28"/>
        </w:rPr>
      </w:pPr>
      <w:r w:rsidRPr="00E003DE">
        <w:rPr>
          <w:b/>
          <w:sz w:val="28"/>
          <w:szCs w:val="28"/>
        </w:rPr>
        <w:t>Сумма инвестиций</w:t>
      </w:r>
      <w:r w:rsidRPr="00E003DE">
        <w:rPr>
          <w:sz w:val="28"/>
          <w:szCs w:val="28"/>
        </w:rPr>
        <w:t xml:space="preserve">: Для реализации проекта необходим кредит банка второго уровня по программе ДАМУ «Дорожная карта бизнеса 2020» в сумме </w:t>
      </w:r>
      <w:r w:rsidR="00493C9E">
        <w:rPr>
          <w:sz w:val="28"/>
          <w:szCs w:val="28"/>
          <w:lang w:val="kk-KZ"/>
        </w:rPr>
        <w:t xml:space="preserve">20 </w:t>
      </w:r>
      <w:r>
        <w:rPr>
          <w:sz w:val="28"/>
          <w:szCs w:val="28"/>
        </w:rPr>
        <w:t>000 000</w:t>
      </w:r>
      <w:r w:rsidRPr="00C37FE2">
        <w:rPr>
          <w:sz w:val="28"/>
          <w:szCs w:val="28"/>
        </w:rPr>
        <w:t xml:space="preserve"> (</w:t>
      </w:r>
      <w:r w:rsidR="00493C9E">
        <w:rPr>
          <w:sz w:val="28"/>
          <w:szCs w:val="28"/>
          <w:lang w:val="kk-KZ"/>
        </w:rPr>
        <w:t>двадцать</w:t>
      </w:r>
      <w:r>
        <w:rPr>
          <w:sz w:val="28"/>
          <w:szCs w:val="28"/>
        </w:rPr>
        <w:t xml:space="preserve"> миллионов</w:t>
      </w:r>
      <w:r w:rsidRPr="00C37FE2">
        <w:rPr>
          <w:sz w:val="28"/>
          <w:szCs w:val="28"/>
        </w:rPr>
        <w:t>) тенге.</w:t>
      </w:r>
    </w:p>
    <w:p w:rsidR="00424D39" w:rsidRPr="00E003DE" w:rsidRDefault="00424D39" w:rsidP="00424D39">
      <w:pPr>
        <w:jc w:val="both"/>
        <w:rPr>
          <w:sz w:val="28"/>
          <w:szCs w:val="28"/>
        </w:rPr>
      </w:pPr>
      <w:r w:rsidRPr="00E003DE">
        <w:rPr>
          <w:sz w:val="28"/>
          <w:szCs w:val="28"/>
        </w:rPr>
        <w:t>Финансирование проекта планируется осуществить за счет заемного капитала.</w:t>
      </w:r>
    </w:p>
    <w:tbl>
      <w:tblPr>
        <w:tblW w:w="5000" w:type="pct"/>
        <w:jc w:val="center"/>
        <w:tblLayout w:type="fixed"/>
        <w:tblLook w:val="04A0" w:firstRow="1" w:lastRow="0" w:firstColumn="1" w:lastColumn="0" w:noHBand="0" w:noVBand="1"/>
      </w:tblPr>
      <w:tblGrid>
        <w:gridCol w:w="3916"/>
        <w:gridCol w:w="2853"/>
        <w:gridCol w:w="1424"/>
        <w:gridCol w:w="1378"/>
      </w:tblGrid>
      <w:tr w:rsidR="00424D39" w:rsidRPr="00C37FE2" w:rsidTr="00BD2303">
        <w:trPr>
          <w:trHeight w:val="96"/>
          <w:jc w:val="center"/>
        </w:trPr>
        <w:tc>
          <w:tcPr>
            <w:tcW w:w="2045" w:type="pct"/>
            <w:tcBorders>
              <w:top w:val="single" w:sz="4" w:space="0" w:color="auto"/>
              <w:left w:val="single" w:sz="4" w:space="0" w:color="auto"/>
              <w:bottom w:val="single" w:sz="4" w:space="0" w:color="auto"/>
              <w:right w:val="nil"/>
            </w:tcBorders>
            <w:shd w:val="clear" w:color="auto" w:fill="E2C5FF"/>
            <w:noWrap/>
            <w:vAlign w:val="center"/>
            <w:hideMark/>
          </w:tcPr>
          <w:p w:rsidR="00424D39" w:rsidRPr="00C37FE2" w:rsidRDefault="00424D39" w:rsidP="00C30E2D">
            <w:pPr>
              <w:rPr>
                <w:b/>
                <w:bCs/>
                <w:sz w:val="28"/>
                <w:szCs w:val="28"/>
              </w:rPr>
            </w:pPr>
            <w:r>
              <w:rPr>
                <w:b/>
                <w:sz w:val="28"/>
                <w:szCs w:val="28"/>
              </w:rPr>
              <w:t>Источник финансирования</w:t>
            </w:r>
          </w:p>
        </w:tc>
        <w:tc>
          <w:tcPr>
            <w:tcW w:w="1490" w:type="pct"/>
            <w:tcBorders>
              <w:top w:val="single" w:sz="4" w:space="0" w:color="auto"/>
              <w:left w:val="single" w:sz="4" w:space="0" w:color="auto"/>
              <w:bottom w:val="single" w:sz="4" w:space="0" w:color="auto"/>
              <w:right w:val="single" w:sz="4" w:space="0" w:color="auto"/>
            </w:tcBorders>
            <w:shd w:val="clear" w:color="auto" w:fill="E2C5FF"/>
            <w:noWrap/>
            <w:vAlign w:val="center"/>
            <w:hideMark/>
          </w:tcPr>
          <w:p w:rsidR="00424D39" w:rsidRPr="00C37FE2" w:rsidRDefault="00424D39" w:rsidP="00C30E2D">
            <w:pPr>
              <w:jc w:val="center"/>
              <w:rPr>
                <w:b/>
                <w:bCs/>
                <w:sz w:val="28"/>
                <w:szCs w:val="28"/>
              </w:rPr>
            </w:pPr>
            <w:r w:rsidRPr="00C37FE2">
              <w:rPr>
                <w:b/>
                <w:sz w:val="28"/>
                <w:szCs w:val="28"/>
              </w:rPr>
              <w:t>Сумма</w:t>
            </w:r>
          </w:p>
        </w:tc>
        <w:tc>
          <w:tcPr>
            <w:tcW w:w="744" w:type="pct"/>
            <w:tcBorders>
              <w:top w:val="single" w:sz="4" w:space="0" w:color="auto"/>
              <w:left w:val="nil"/>
              <w:bottom w:val="single" w:sz="4" w:space="0" w:color="auto"/>
              <w:right w:val="single" w:sz="4" w:space="0" w:color="auto"/>
            </w:tcBorders>
            <w:shd w:val="clear" w:color="auto" w:fill="E2C5FF"/>
            <w:noWrap/>
            <w:vAlign w:val="center"/>
            <w:hideMark/>
          </w:tcPr>
          <w:p w:rsidR="00424D39" w:rsidRPr="00C37FE2" w:rsidRDefault="00424D39" w:rsidP="00C30E2D">
            <w:pPr>
              <w:jc w:val="center"/>
              <w:rPr>
                <w:b/>
                <w:bCs/>
                <w:sz w:val="28"/>
                <w:szCs w:val="28"/>
              </w:rPr>
            </w:pPr>
            <w:r w:rsidRPr="00C37FE2">
              <w:rPr>
                <w:b/>
                <w:sz w:val="28"/>
                <w:szCs w:val="28"/>
              </w:rPr>
              <w:t>Период</w:t>
            </w:r>
          </w:p>
        </w:tc>
        <w:tc>
          <w:tcPr>
            <w:tcW w:w="720" w:type="pct"/>
            <w:tcBorders>
              <w:top w:val="single" w:sz="4" w:space="0" w:color="auto"/>
              <w:left w:val="nil"/>
              <w:bottom w:val="single" w:sz="4" w:space="0" w:color="auto"/>
              <w:right w:val="single" w:sz="4" w:space="0" w:color="auto"/>
            </w:tcBorders>
            <w:shd w:val="clear" w:color="auto" w:fill="E2C5FF"/>
            <w:noWrap/>
            <w:vAlign w:val="center"/>
            <w:hideMark/>
          </w:tcPr>
          <w:p w:rsidR="00424D39" w:rsidRPr="00C37FE2" w:rsidRDefault="00424D39" w:rsidP="00C30E2D">
            <w:pPr>
              <w:jc w:val="center"/>
              <w:rPr>
                <w:b/>
                <w:bCs/>
                <w:sz w:val="28"/>
                <w:szCs w:val="28"/>
              </w:rPr>
            </w:pPr>
            <w:r w:rsidRPr="00C37FE2">
              <w:rPr>
                <w:b/>
                <w:sz w:val="28"/>
                <w:szCs w:val="28"/>
              </w:rPr>
              <w:t>Доля</w:t>
            </w:r>
          </w:p>
        </w:tc>
      </w:tr>
      <w:tr w:rsidR="00424D39" w:rsidRPr="00C37FE2" w:rsidTr="00BD2303">
        <w:trPr>
          <w:trHeight w:val="96"/>
          <w:jc w:val="center"/>
        </w:trPr>
        <w:tc>
          <w:tcPr>
            <w:tcW w:w="2045" w:type="pct"/>
            <w:tcBorders>
              <w:top w:val="nil"/>
              <w:left w:val="single" w:sz="4" w:space="0" w:color="auto"/>
              <w:bottom w:val="single" w:sz="4" w:space="0" w:color="auto"/>
              <w:right w:val="single" w:sz="4" w:space="0" w:color="auto"/>
            </w:tcBorders>
            <w:shd w:val="clear" w:color="auto" w:fill="auto"/>
            <w:noWrap/>
            <w:vAlign w:val="center"/>
            <w:hideMark/>
          </w:tcPr>
          <w:p w:rsidR="00424D39" w:rsidRPr="00C37FE2" w:rsidRDefault="00424D39" w:rsidP="00C30E2D">
            <w:pPr>
              <w:jc w:val="center"/>
              <w:rPr>
                <w:sz w:val="28"/>
                <w:szCs w:val="28"/>
              </w:rPr>
            </w:pPr>
            <w:r w:rsidRPr="00C37FE2">
              <w:rPr>
                <w:sz w:val="28"/>
                <w:szCs w:val="28"/>
              </w:rPr>
              <w:t>Заемные средства</w:t>
            </w:r>
          </w:p>
        </w:tc>
        <w:tc>
          <w:tcPr>
            <w:tcW w:w="1490" w:type="pct"/>
            <w:tcBorders>
              <w:top w:val="nil"/>
              <w:left w:val="nil"/>
              <w:bottom w:val="single" w:sz="4" w:space="0" w:color="auto"/>
              <w:right w:val="single" w:sz="4" w:space="0" w:color="auto"/>
            </w:tcBorders>
            <w:shd w:val="clear" w:color="auto" w:fill="auto"/>
            <w:noWrap/>
            <w:vAlign w:val="center"/>
            <w:hideMark/>
          </w:tcPr>
          <w:p w:rsidR="00424D39" w:rsidRPr="00C37FE2" w:rsidRDefault="00493C9E" w:rsidP="00C30E2D">
            <w:pPr>
              <w:jc w:val="center"/>
              <w:rPr>
                <w:sz w:val="28"/>
                <w:szCs w:val="28"/>
              </w:rPr>
            </w:pPr>
            <w:r>
              <w:rPr>
                <w:sz w:val="28"/>
                <w:szCs w:val="28"/>
                <w:lang w:val="kk-KZ"/>
              </w:rPr>
              <w:t>20</w:t>
            </w:r>
            <w:r w:rsidR="00424D39">
              <w:rPr>
                <w:sz w:val="28"/>
                <w:szCs w:val="28"/>
              </w:rPr>
              <w:t xml:space="preserve"> </w:t>
            </w:r>
            <w:r w:rsidR="00424D39" w:rsidRPr="00C37FE2">
              <w:rPr>
                <w:sz w:val="28"/>
                <w:szCs w:val="28"/>
              </w:rPr>
              <w:t>000 000 тенге</w:t>
            </w:r>
          </w:p>
        </w:tc>
        <w:tc>
          <w:tcPr>
            <w:tcW w:w="744" w:type="pct"/>
            <w:tcBorders>
              <w:top w:val="nil"/>
              <w:left w:val="nil"/>
              <w:bottom w:val="single" w:sz="4" w:space="0" w:color="auto"/>
              <w:right w:val="single" w:sz="4" w:space="0" w:color="auto"/>
            </w:tcBorders>
            <w:shd w:val="clear" w:color="auto" w:fill="auto"/>
            <w:noWrap/>
            <w:vAlign w:val="center"/>
            <w:hideMark/>
          </w:tcPr>
          <w:p w:rsidR="00424D39" w:rsidRPr="00C37FE2" w:rsidRDefault="00424D39" w:rsidP="00493C9E">
            <w:pPr>
              <w:jc w:val="center"/>
              <w:rPr>
                <w:sz w:val="28"/>
                <w:szCs w:val="28"/>
              </w:rPr>
            </w:pPr>
            <w:r>
              <w:rPr>
                <w:sz w:val="28"/>
                <w:szCs w:val="28"/>
              </w:rPr>
              <w:t>201</w:t>
            </w:r>
            <w:r w:rsidR="00493C9E">
              <w:rPr>
                <w:sz w:val="28"/>
                <w:szCs w:val="28"/>
              </w:rPr>
              <w:t>9</w:t>
            </w:r>
            <w:r>
              <w:rPr>
                <w:sz w:val="28"/>
                <w:szCs w:val="28"/>
              </w:rPr>
              <w:t xml:space="preserve"> год</w:t>
            </w:r>
          </w:p>
        </w:tc>
        <w:tc>
          <w:tcPr>
            <w:tcW w:w="720" w:type="pct"/>
            <w:tcBorders>
              <w:top w:val="nil"/>
              <w:left w:val="nil"/>
              <w:bottom w:val="single" w:sz="4" w:space="0" w:color="auto"/>
              <w:right w:val="single" w:sz="4" w:space="0" w:color="auto"/>
            </w:tcBorders>
            <w:shd w:val="clear" w:color="auto" w:fill="auto"/>
            <w:noWrap/>
            <w:vAlign w:val="center"/>
            <w:hideMark/>
          </w:tcPr>
          <w:p w:rsidR="00424D39" w:rsidRPr="00C37FE2" w:rsidRDefault="00BD2303" w:rsidP="00BD2303">
            <w:pPr>
              <w:jc w:val="center"/>
              <w:rPr>
                <w:sz w:val="28"/>
                <w:szCs w:val="28"/>
              </w:rPr>
            </w:pPr>
            <w:r>
              <w:rPr>
                <w:sz w:val="28"/>
                <w:szCs w:val="28"/>
              </w:rPr>
              <w:t>100</w:t>
            </w:r>
            <w:r w:rsidR="00424D39" w:rsidRPr="00C37FE2">
              <w:rPr>
                <w:sz w:val="28"/>
                <w:szCs w:val="28"/>
              </w:rPr>
              <w:t xml:space="preserve"> %</w:t>
            </w:r>
          </w:p>
        </w:tc>
      </w:tr>
      <w:tr w:rsidR="00424D39" w:rsidRPr="00E003DE" w:rsidTr="00BD2303">
        <w:trPr>
          <w:trHeight w:val="96"/>
          <w:jc w:val="center"/>
        </w:trPr>
        <w:tc>
          <w:tcPr>
            <w:tcW w:w="2045" w:type="pct"/>
            <w:tcBorders>
              <w:top w:val="nil"/>
              <w:left w:val="single" w:sz="4" w:space="0" w:color="auto"/>
              <w:bottom w:val="single" w:sz="4" w:space="0" w:color="auto"/>
              <w:right w:val="single" w:sz="4" w:space="0" w:color="auto"/>
            </w:tcBorders>
            <w:shd w:val="clear" w:color="auto" w:fill="E2C5FF"/>
            <w:noWrap/>
            <w:vAlign w:val="center"/>
            <w:hideMark/>
          </w:tcPr>
          <w:p w:rsidR="00424D39" w:rsidRPr="00C37FE2" w:rsidRDefault="00424D39" w:rsidP="00C30E2D">
            <w:pPr>
              <w:jc w:val="center"/>
              <w:rPr>
                <w:b/>
                <w:bCs/>
                <w:sz w:val="28"/>
                <w:szCs w:val="28"/>
              </w:rPr>
            </w:pPr>
            <w:r w:rsidRPr="00C37FE2">
              <w:rPr>
                <w:b/>
                <w:sz w:val="28"/>
                <w:szCs w:val="28"/>
              </w:rPr>
              <w:t>Всего</w:t>
            </w:r>
          </w:p>
        </w:tc>
        <w:tc>
          <w:tcPr>
            <w:tcW w:w="1490" w:type="pct"/>
            <w:tcBorders>
              <w:top w:val="single" w:sz="4" w:space="0" w:color="auto"/>
              <w:left w:val="nil"/>
              <w:bottom w:val="single" w:sz="4" w:space="0" w:color="auto"/>
              <w:right w:val="single" w:sz="4" w:space="0" w:color="auto"/>
            </w:tcBorders>
            <w:shd w:val="clear" w:color="auto" w:fill="E2C5FF"/>
            <w:noWrap/>
            <w:vAlign w:val="center"/>
            <w:hideMark/>
          </w:tcPr>
          <w:p w:rsidR="00424D39" w:rsidRPr="00C37FE2" w:rsidRDefault="00493C9E" w:rsidP="00C30E2D">
            <w:pPr>
              <w:jc w:val="center"/>
              <w:rPr>
                <w:b/>
                <w:bCs/>
                <w:sz w:val="28"/>
                <w:szCs w:val="28"/>
              </w:rPr>
            </w:pPr>
            <w:r>
              <w:rPr>
                <w:b/>
                <w:bCs/>
                <w:sz w:val="28"/>
                <w:szCs w:val="28"/>
                <w:lang w:val="kk-KZ"/>
              </w:rPr>
              <w:t>20</w:t>
            </w:r>
            <w:r w:rsidR="00BD2303">
              <w:rPr>
                <w:b/>
                <w:bCs/>
                <w:sz w:val="28"/>
                <w:szCs w:val="28"/>
                <w:lang w:val="kk-KZ"/>
              </w:rPr>
              <w:t xml:space="preserve"> 000</w:t>
            </w:r>
            <w:r w:rsidR="00424D39">
              <w:rPr>
                <w:b/>
                <w:bCs/>
                <w:sz w:val="28"/>
                <w:szCs w:val="28"/>
              </w:rPr>
              <w:t> 000 тенге</w:t>
            </w:r>
          </w:p>
        </w:tc>
        <w:tc>
          <w:tcPr>
            <w:tcW w:w="744" w:type="pct"/>
            <w:tcBorders>
              <w:top w:val="single" w:sz="4" w:space="0" w:color="auto"/>
              <w:left w:val="nil"/>
              <w:bottom w:val="single" w:sz="4" w:space="0" w:color="auto"/>
              <w:right w:val="single" w:sz="4" w:space="0" w:color="auto"/>
            </w:tcBorders>
            <w:shd w:val="clear" w:color="auto" w:fill="E2C5FF"/>
            <w:noWrap/>
            <w:vAlign w:val="center"/>
            <w:hideMark/>
          </w:tcPr>
          <w:p w:rsidR="00424D39" w:rsidRPr="00C37FE2" w:rsidRDefault="00424D39" w:rsidP="00C30E2D">
            <w:pPr>
              <w:jc w:val="right"/>
              <w:rPr>
                <w:b/>
                <w:bCs/>
                <w:sz w:val="28"/>
                <w:szCs w:val="28"/>
              </w:rPr>
            </w:pPr>
          </w:p>
        </w:tc>
        <w:tc>
          <w:tcPr>
            <w:tcW w:w="720" w:type="pct"/>
            <w:tcBorders>
              <w:top w:val="single" w:sz="4" w:space="0" w:color="auto"/>
              <w:left w:val="nil"/>
              <w:bottom w:val="single" w:sz="4" w:space="0" w:color="auto"/>
              <w:right w:val="single" w:sz="4" w:space="0" w:color="auto"/>
            </w:tcBorders>
            <w:shd w:val="clear" w:color="auto" w:fill="E2C5FF"/>
            <w:noWrap/>
            <w:vAlign w:val="center"/>
            <w:hideMark/>
          </w:tcPr>
          <w:p w:rsidR="00424D39" w:rsidRPr="00C37FE2" w:rsidRDefault="00424D39" w:rsidP="00C30E2D">
            <w:pPr>
              <w:jc w:val="center"/>
              <w:rPr>
                <w:b/>
                <w:bCs/>
                <w:sz w:val="28"/>
                <w:szCs w:val="28"/>
              </w:rPr>
            </w:pPr>
            <w:r w:rsidRPr="00C37FE2">
              <w:rPr>
                <w:b/>
                <w:sz w:val="28"/>
                <w:szCs w:val="28"/>
              </w:rPr>
              <w:t>100%</w:t>
            </w:r>
          </w:p>
        </w:tc>
      </w:tr>
    </w:tbl>
    <w:p w:rsidR="00424D39" w:rsidRPr="00E003DE" w:rsidRDefault="00424D39" w:rsidP="00424D39">
      <w:pPr>
        <w:jc w:val="both"/>
        <w:rPr>
          <w:sz w:val="28"/>
          <w:szCs w:val="28"/>
        </w:rPr>
      </w:pPr>
    </w:p>
    <w:p w:rsidR="00424D39" w:rsidRPr="00E003DE" w:rsidRDefault="00424D39" w:rsidP="00424D39">
      <w:pPr>
        <w:rPr>
          <w:b/>
          <w:sz w:val="28"/>
          <w:szCs w:val="28"/>
        </w:rPr>
      </w:pPr>
      <w:r w:rsidRPr="00E003DE">
        <w:rPr>
          <w:b/>
          <w:sz w:val="28"/>
          <w:szCs w:val="28"/>
        </w:rPr>
        <w:t>Целевое расходование кредитных средств:</w:t>
      </w:r>
    </w:p>
    <w:tbl>
      <w:tblPr>
        <w:tblW w:w="5000" w:type="pct"/>
        <w:tblLayout w:type="fixed"/>
        <w:tblLook w:val="04A0" w:firstRow="1" w:lastRow="0" w:firstColumn="1" w:lastColumn="0" w:noHBand="0" w:noVBand="1"/>
      </w:tblPr>
      <w:tblGrid>
        <w:gridCol w:w="7109"/>
        <w:gridCol w:w="2462"/>
      </w:tblGrid>
      <w:tr w:rsidR="00424D39" w:rsidRPr="003F01BA" w:rsidTr="00C30E2D">
        <w:trPr>
          <w:trHeight w:val="282"/>
        </w:trPr>
        <w:tc>
          <w:tcPr>
            <w:tcW w:w="3714" w:type="pct"/>
            <w:tcBorders>
              <w:top w:val="single" w:sz="4" w:space="0" w:color="auto"/>
              <w:left w:val="single" w:sz="4" w:space="0" w:color="auto"/>
              <w:bottom w:val="single" w:sz="4" w:space="0" w:color="auto"/>
              <w:right w:val="nil"/>
            </w:tcBorders>
            <w:shd w:val="clear" w:color="auto" w:fill="D7C2FE"/>
            <w:noWrap/>
            <w:vAlign w:val="center"/>
            <w:hideMark/>
          </w:tcPr>
          <w:p w:rsidR="00424D39" w:rsidRPr="003F01BA" w:rsidRDefault="00424D39" w:rsidP="00C30E2D">
            <w:pPr>
              <w:jc w:val="center"/>
              <w:rPr>
                <w:b/>
                <w:bCs/>
                <w:sz w:val="24"/>
                <w:szCs w:val="24"/>
              </w:rPr>
            </w:pPr>
            <w:r w:rsidRPr="003F01BA">
              <w:rPr>
                <w:b/>
                <w:sz w:val="24"/>
                <w:szCs w:val="24"/>
              </w:rPr>
              <w:t>Расходы</w:t>
            </w:r>
          </w:p>
        </w:tc>
        <w:tc>
          <w:tcPr>
            <w:tcW w:w="1286" w:type="pct"/>
            <w:tcBorders>
              <w:top w:val="single" w:sz="4" w:space="0" w:color="auto"/>
              <w:left w:val="single" w:sz="4" w:space="0" w:color="auto"/>
              <w:bottom w:val="single" w:sz="4" w:space="0" w:color="auto"/>
              <w:right w:val="single" w:sz="4" w:space="0" w:color="auto"/>
            </w:tcBorders>
            <w:shd w:val="clear" w:color="auto" w:fill="D7C2FE"/>
            <w:noWrap/>
            <w:vAlign w:val="center"/>
            <w:hideMark/>
          </w:tcPr>
          <w:p w:rsidR="00424D39" w:rsidRPr="003F01BA" w:rsidRDefault="00493C9E" w:rsidP="00C30E2D">
            <w:pPr>
              <w:jc w:val="center"/>
              <w:rPr>
                <w:b/>
                <w:bCs/>
                <w:sz w:val="24"/>
                <w:szCs w:val="24"/>
              </w:rPr>
            </w:pPr>
            <w:r>
              <w:rPr>
                <w:b/>
                <w:sz w:val="24"/>
                <w:szCs w:val="24"/>
              </w:rPr>
              <w:t>2019</w:t>
            </w:r>
            <w:r w:rsidR="00424D39" w:rsidRPr="003F01BA">
              <w:rPr>
                <w:b/>
                <w:sz w:val="24"/>
                <w:szCs w:val="24"/>
              </w:rPr>
              <w:t xml:space="preserve"> год</w:t>
            </w:r>
          </w:p>
        </w:tc>
      </w:tr>
      <w:tr w:rsidR="00424D39" w:rsidRPr="003F01BA" w:rsidTr="00C30E2D">
        <w:trPr>
          <w:trHeight w:val="282"/>
        </w:trPr>
        <w:tc>
          <w:tcPr>
            <w:tcW w:w="3714" w:type="pct"/>
            <w:tcBorders>
              <w:top w:val="nil"/>
              <w:left w:val="single" w:sz="4" w:space="0" w:color="auto"/>
              <w:bottom w:val="single" w:sz="4" w:space="0" w:color="auto"/>
              <w:right w:val="single" w:sz="4" w:space="0" w:color="auto"/>
            </w:tcBorders>
            <w:shd w:val="clear" w:color="auto" w:fill="auto"/>
            <w:noWrap/>
            <w:vAlign w:val="center"/>
          </w:tcPr>
          <w:p w:rsidR="00424D39" w:rsidRDefault="00BD2303" w:rsidP="00BD2303">
            <w:pPr>
              <w:jc w:val="center"/>
              <w:rPr>
                <w:color w:val="000000"/>
                <w:sz w:val="24"/>
                <w:szCs w:val="24"/>
                <w:lang w:val="kk-KZ"/>
              </w:rPr>
            </w:pPr>
            <w:r>
              <w:rPr>
                <w:color w:val="000000"/>
                <w:sz w:val="24"/>
                <w:szCs w:val="24"/>
                <w:lang w:val="kk-KZ"/>
              </w:rPr>
              <w:t>Приобретение транспортного средства</w:t>
            </w:r>
          </w:p>
        </w:tc>
        <w:tc>
          <w:tcPr>
            <w:tcW w:w="1286" w:type="pct"/>
            <w:tcBorders>
              <w:top w:val="nil"/>
              <w:left w:val="nil"/>
              <w:bottom w:val="single" w:sz="4" w:space="0" w:color="auto"/>
              <w:right w:val="single" w:sz="4" w:space="0" w:color="auto"/>
            </w:tcBorders>
            <w:shd w:val="clear" w:color="auto" w:fill="auto"/>
            <w:noWrap/>
            <w:vAlign w:val="center"/>
          </w:tcPr>
          <w:p w:rsidR="00424D39" w:rsidRPr="002326AA" w:rsidRDefault="00493C9E" w:rsidP="00C30E2D">
            <w:pPr>
              <w:jc w:val="center"/>
              <w:rPr>
                <w:sz w:val="24"/>
                <w:szCs w:val="24"/>
                <w:lang w:val="kk-KZ" w:eastAsia="en-US"/>
              </w:rPr>
            </w:pPr>
            <w:r>
              <w:rPr>
                <w:sz w:val="24"/>
                <w:szCs w:val="24"/>
                <w:lang w:val="kk-KZ" w:eastAsia="en-US"/>
              </w:rPr>
              <w:t>20</w:t>
            </w:r>
            <w:r w:rsidR="00BD2303">
              <w:rPr>
                <w:sz w:val="24"/>
                <w:szCs w:val="24"/>
                <w:lang w:val="kk-KZ" w:eastAsia="en-US"/>
              </w:rPr>
              <w:t> 000 000</w:t>
            </w:r>
          </w:p>
        </w:tc>
      </w:tr>
      <w:tr w:rsidR="00424D39" w:rsidRPr="003F01BA" w:rsidTr="00C30E2D">
        <w:trPr>
          <w:trHeight w:val="282"/>
        </w:trPr>
        <w:tc>
          <w:tcPr>
            <w:tcW w:w="3714" w:type="pct"/>
            <w:tcBorders>
              <w:top w:val="nil"/>
              <w:left w:val="single" w:sz="4" w:space="0" w:color="auto"/>
              <w:bottom w:val="single" w:sz="4" w:space="0" w:color="auto"/>
              <w:right w:val="single" w:sz="4" w:space="0" w:color="auto"/>
            </w:tcBorders>
            <w:shd w:val="clear" w:color="auto" w:fill="D7C2FE"/>
            <w:noWrap/>
            <w:vAlign w:val="center"/>
            <w:hideMark/>
          </w:tcPr>
          <w:p w:rsidR="00424D39" w:rsidRPr="003F01BA" w:rsidRDefault="00424D39" w:rsidP="00C30E2D">
            <w:pPr>
              <w:jc w:val="center"/>
              <w:rPr>
                <w:b/>
                <w:bCs/>
                <w:sz w:val="24"/>
                <w:szCs w:val="24"/>
              </w:rPr>
            </w:pPr>
            <w:r w:rsidRPr="003F01BA">
              <w:rPr>
                <w:b/>
                <w:sz w:val="24"/>
                <w:szCs w:val="24"/>
              </w:rPr>
              <w:t>Всего</w:t>
            </w:r>
          </w:p>
        </w:tc>
        <w:tc>
          <w:tcPr>
            <w:tcW w:w="1286" w:type="pct"/>
            <w:tcBorders>
              <w:top w:val="nil"/>
              <w:left w:val="nil"/>
              <w:bottom w:val="single" w:sz="4" w:space="0" w:color="auto"/>
              <w:right w:val="single" w:sz="4" w:space="0" w:color="auto"/>
            </w:tcBorders>
            <w:shd w:val="clear" w:color="auto" w:fill="D7C2FE"/>
            <w:noWrap/>
            <w:vAlign w:val="center"/>
            <w:hideMark/>
          </w:tcPr>
          <w:p w:rsidR="00424D39" w:rsidRPr="00BD2303" w:rsidRDefault="00493C9E" w:rsidP="00C30E2D">
            <w:pPr>
              <w:jc w:val="center"/>
              <w:rPr>
                <w:b/>
                <w:sz w:val="24"/>
                <w:szCs w:val="24"/>
                <w:lang w:val="kk-KZ" w:eastAsia="en-US"/>
              </w:rPr>
            </w:pPr>
            <w:r>
              <w:rPr>
                <w:b/>
                <w:sz w:val="24"/>
                <w:szCs w:val="24"/>
                <w:lang w:val="kk-KZ" w:eastAsia="en-US"/>
              </w:rPr>
              <w:t>20</w:t>
            </w:r>
            <w:r w:rsidR="00BD2303">
              <w:rPr>
                <w:b/>
                <w:sz w:val="24"/>
                <w:szCs w:val="24"/>
                <w:lang w:val="kk-KZ" w:eastAsia="en-US"/>
              </w:rPr>
              <w:t> 000 000</w:t>
            </w:r>
          </w:p>
        </w:tc>
      </w:tr>
    </w:tbl>
    <w:p w:rsidR="00424D39" w:rsidRPr="00C56A05" w:rsidRDefault="00424D39" w:rsidP="00424D39">
      <w:pPr>
        <w:pStyle w:val="a9"/>
        <w:widowControl w:val="0"/>
        <w:tabs>
          <w:tab w:val="left" w:pos="1276"/>
          <w:tab w:val="center" w:pos="4677"/>
        </w:tabs>
        <w:spacing w:before="0" w:beforeAutospacing="0" w:after="0" w:afterAutospacing="0"/>
        <w:jc w:val="both"/>
        <w:rPr>
          <w:b/>
          <w:bCs/>
          <w:sz w:val="28"/>
          <w:szCs w:val="28"/>
        </w:rPr>
      </w:pPr>
      <w:r w:rsidRPr="00C56A05">
        <w:rPr>
          <w:b/>
          <w:bCs/>
          <w:sz w:val="28"/>
          <w:szCs w:val="28"/>
        </w:rPr>
        <w:t>Период реализации</w:t>
      </w:r>
      <w:r>
        <w:rPr>
          <w:b/>
          <w:bCs/>
          <w:sz w:val="28"/>
          <w:szCs w:val="28"/>
        </w:rPr>
        <w:tab/>
      </w:r>
    </w:p>
    <w:p w:rsidR="00424D39" w:rsidRPr="00C56A05" w:rsidRDefault="00424D39" w:rsidP="00424D39">
      <w:pPr>
        <w:pStyle w:val="a9"/>
        <w:widowControl w:val="0"/>
        <w:tabs>
          <w:tab w:val="left" w:pos="1276"/>
        </w:tabs>
        <w:spacing w:before="0" w:beforeAutospacing="0" w:after="0" w:afterAutospacing="0"/>
        <w:jc w:val="both"/>
        <w:rPr>
          <w:sz w:val="28"/>
          <w:szCs w:val="28"/>
        </w:rPr>
      </w:pPr>
      <w:r w:rsidRPr="00C56A05">
        <w:rPr>
          <w:sz w:val="28"/>
          <w:szCs w:val="28"/>
        </w:rPr>
        <w:t xml:space="preserve">Период реализации проекта – </w:t>
      </w:r>
      <w:r w:rsidR="00493C9E">
        <w:rPr>
          <w:sz w:val="28"/>
          <w:szCs w:val="28"/>
        </w:rPr>
        <w:t>с</w:t>
      </w:r>
      <w:r w:rsidRPr="00C56A05">
        <w:rPr>
          <w:sz w:val="28"/>
          <w:szCs w:val="28"/>
        </w:rPr>
        <w:t xml:space="preserve"> </w:t>
      </w:r>
      <w:r w:rsidR="00493C9E">
        <w:rPr>
          <w:sz w:val="28"/>
          <w:szCs w:val="28"/>
          <w:lang w:val="kk-KZ"/>
        </w:rPr>
        <w:t>ноября 2019</w:t>
      </w:r>
      <w:r w:rsidRPr="00C56A05">
        <w:rPr>
          <w:sz w:val="28"/>
          <w:szCs w:val="28"/>
        </w:rPr>
        <w:t xml:space="preserve"> года по </w:t>
      </w:r>
      <w:r w:rsidR="00493C9E">
        <w:rPr>
          <w:sz w:val="28"/>
          <w:szCs w:val="28"/>
          <w:lang w:val="kk-KZ"/>
        </w:rPr>
        <w:t>декабрь</w:t>
      </w:r>
      <w:r w:rsidRPr="00C56A05">
        <w:rPr>
          <w:sz w:val="28"/>
          <w:szCs w:val="28"/>
        </w:rPr>
        <w:t xml:space="preserve"> 201</w:t>
      </w:r>
      <w:r w:rsidR="00493C9E">
        <w:rPr>
          <w:sz w:val="28"/>
          <w:szCs w:val="28"/>
          <w:lang w:val="kk-KZ"/>
        </w:rPr>
        <w:t>9</w:t>
      </w:r>
      <w:r>
        <w:rPr>
          <w:sz w:val="28"/>
          <w:szCs w:val="28"/>
        </w:rPr>
        <w:t xml:space="preserve"> год</w:t>
      </w:r>
      <w:r w:rsidR="00BD2303">
        <w:rPr>
          <w:sz w:val="28"/>
          <w:szCs w:val="28"/>
          <w:lang w:val="kk-KZ"/>
        </w:rPr>
        <w:t>а</w:t>
      </w:r>
      <w:r>
        <w:rPr>
          <w:sz w:val="28"/>
          <w:szCs w:val="28"/>
        </w:rPr>
        <w:t>.</w:t>
      </w:r>
    </w:p>
    <w:p w:rsidR="00424D39" w:rsidRPr="00AF767C" w:rsidRDefault="00424D39" w:rsidP="00424D39">
      <w:pPr>
        <w:jc w:val="both"/>
        <w:rPr>
          <w:b/>
          <w:sz w:val="28"/>
          <w:szCs w:val="28"/>
          <w:highlight w:val="yellow"/>
        </w:rPr>
      </w:pPr>
    </w:p>
    <w:p w:rsidR="00424D39" w:rsidRPr="00C56A05" w:rsidRDefault="00424D39" w:rsidP="00424D39">
      <w:pPr>
        <w:jc w:val="both"/>
        <w:rPr>
          <w:b/>
          <w:sz w:val="28"/>
          <w:szCs w:val="28"/>
        </w:rPr>
      </w:pPr>
      <w:r w:rsidRPr="00C56A05">
        <w:rPr>
          <w:b/>
          <w:sz w:val="28"/>
          <w:szCs w:val="28"/>
        </w:rPr>
        <w:t>Условия финансирования:</w:t>
      </w:r>
    </w:p>
    <w:p w:rsidR="00424D39" w:rsidRPr="00C56A05" w:rsidRDefault="00424D39" w:rsidP="00424D39">
      <w:pPr>
        <w:rPr>
          <w:b/>
          <w:sz w:val="28"/>
          <w:szCs w:val="28"/>
        </w:rPr>
      </w:pPr>
      <w:r w:rsidRPr="00C56A05">
        <w:rPr>
          <w:sz w:val="28"/>
          <w:szCs w:val="28"/>
        </w:rPr>
        <w:t>Приняты следующие условия кредитования</w:t>
      </w:r>
      <w:r w:rsidRPr="00C56A05">
        <w:rPr>
          <w:b/>
          <w:sz w:val="28"/>
          <w:szCs w:val="28"/>
        </w:rPr>
        <w:t>:</w:t>
      </w:r>
    </w:p>
    <w:tbl>
      <w:tblPr>
        <w:tblW w:w="5000" w:type="pct"/>
        <w:tblLook w:val="04A0" w:firstRow="1" w:lastRow="0" w:firstColumn="1" w:lastColumn="0" w:noHBand="0" w:noVBand="1"/>
      </w:tblPr>
      <w:tblGrid>
        <w:gridCol w:w="5924"/>
        <w:gridCol w:w="3647"/>
      </w:tblGrid>
      <w:tr w:rsidR="00424D39" w:rsidRPr="00C56A05" w:rsidTr="00C30E2D">
        <w:trPr>
          <w:trHeight w:val="85"/>
        </w:trPr>
        <w:tc>
          <w:tcPr>
            <w:tcW w:w="3095" w:type="pct"/>
            <w:tcBorders>
              <w:top w:val="single" w:sz="4" w:space="0" w:color="auto"/>
              <w:left w:val="single" w:sz="4" w:space="0" w:color="auto"/>
              <w:bottom w:val="single" w:sz="4" w:space="0" w:color="auto"/>
              <w:right w:val="single" w:sz="4" w:space="0" w:color="auto"/>
            </w:tcBorders>
            <w:shd w:val="clear" w:color="auto" w:fill="E8CEFE"/>
            <w:noWrap/>
            <w:vAlign w:val="center"/>
            <w:hideMark/>
          </w:tcPr>
          <w:p w:rsidR="00424D39" w:rsidRPr="00C56A05" w:rsidRDefault="00424D39" w:rsidP="00C30E2D">
            <w:pPr>
              <w:jc w:val="center"/>
              <w:rPr>
                <w:b/>
                <w:sz w:val="28"/>
                <w:szCs w:val="28"/>
              </w:rPr>
            </w:pPr>
            <w:r w:rsidRPr="00C56A05">
              <w:rPr>
                <w:b/>
                <w:sz w:val="28"/>
                <w:szCs w:val="28"/>
              </w:rPr>
              <w:t>Валюта кредита</w:t>
            </w:r>
          </w:p>
        </w:tc>
        <w:tc>
          <w:tcPr>
            <w:tcW w:w="1905" w:type="pct"/>
            <w:tcBorders>
              <w:top w:val="single" w:sz="4" w:space="0" w:color="auto"/>
              <w:left w:val="nil"/>
              <w:bottom w:val="single" w:sz="4" w:space="0" w:color="auto"/>
              <w:right w:val="single" w:sz="4" w:space="0" w:color="auto"/>
            </w:tcBorders>
            <w:shd w:val="clear" w:color="auto" w:fill="E8CEFE"/>
            <w:noWrap/>
            <w:vAlign w:val="center"/>
            <w:hideMark/>
          </w:tcPr>
          <w:p w:rsidR="00424D39" w:rsidRPr="00C56A05" w:rsidRDefault="00424D39" w:rsidP="00C30E2D">
            <w:pPr>
              <w:jc w:val="center"/>
              <w:rPr>
                <w:b/>
                <w:sz w:val="28"/>
                <w:szCs w:val="28"/>
              </w:rPr>
            </w:pPr>
            <w:r w:rsidRPr="00C56A05">
              <w:rPr>
                <w:b/>
                <w:sz w:val="28"/>
                <w:szCs w:val="28"/>
              </w:rPr>
              <w:t>тенге</w:t>
            </w:r>
          </w:p>
        </w:tc>
      </w:tr>
      <w:tr w:rsidR="00424D39" w:rsidRPr="00C56A05" w:rsidTr="00C30E2D">
        <w:trPr>
          <w:trHeight w:val="255"/>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424D39" w:rsidRPr="00C56A05" w:rsidRDefault="00424D39" w:rsidP="00C30E2D">
            <w:pPr>
              <w:jc w:val="center"/>
              <w:rPr>
                <w:sz w:val="28"/>
                <w:szCs w:val="28"/>
              </w:rPr>
            </w:pPr>
            <w:r w:rsidRPr="00C56A05">
              <w:rPr>
                <w:sz w:val="28"/>
                <w:szCs w:val="28"/>
              </w:rPr>
              <w:t>Процентная ставка, годовых</w:t>
            </w:r>
          </w:p>
        </w:tc>
        <w:tc>
          <w:tcPr>
            <w:tcW w:w="1905" w:type="pct"/>
            <w:tcBorders>
              <w:top w:val="nil"/>
              <w:left w:val="nil"/>
              <w:bottom w:val="single" w:sz="4" w:space="0" w:color="auto"/>
              <w:right w:val="single" w:sz="4" w:space="0" w:color="auto"/>
            </w:tcBorders>
            <w:shd w:val="clear" w:color="auto" w:fill="auto"/>
            <w:noWrap/>
            <w:vAlign w:val="center"/>
            <w:hideMark/>
          </w:tcPr>
          <w:p w:rsidR="00424D39" w:rsidRPr="00C56A05" w:rsidRDefault="00424D39" w:rsidP="00C30E2D">
            <w:pPr>
              <w:jc w:val="center"/>
              <w:rPr>
                <w:sz w:val="28"/>
                <w:szCs w:val="28"/>
              </w:rPr>
            </w:pPr>
            <w:r w:rsidRPr="00C56A05">
              <w:rPr>
                <w:sz w:val="28"/>
                <w:szCs w:val="28"/>
              </w:rPr>
              <w:t>1</w:t>
            </w:r>
            <w:r>
              <w:rPr>
                <w:sz w:val="28"/>
                <w:szCs w:val="28"/>
                <w:lang w:val="kk-KZ"/>
              </w:rPr>
              <w:t>4</w:t>
            </w:r>
            <w:r w:rsidRPr="00C56A05">
              <w:rPr>
                <w:sz w:val="28"/>
                <w:szCs w:val="28"/>
              </w:rPr>
              <w:t>%</w:t>
            </w:r>
          </w:p>
        </w:tc>
      </w:tr>
      <w:tr w:rsidR="00424D39" w:rsidRPr="00C56A05" w:rsidTr="00C30E2D">
        <w:trPr>
          <w:trHeight w:val="85"/>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424D39" w:rsidRPr="00C56A05" w:rsidRDefault="00424D39" w:rsidP="00C30E2D">
            <w:pPr>
              <w:jc w:val="center"/>
              <w:rPr>
                <w:sz w:val="28"/>
                <w:szCs w:val="28"/>
              </w:rPr>
            </w:pPr>
            <w:r w:rsidRPr="00C56A05">
              <w:rPr>
                <w:sz w:val="28"/>
                <w:szCs w:val="28"/>
              </w:rPr>
              <w:t>Срок погашения, лет</w:t>
            </w:r>
          </w:p>
        </w:tc>
        <w:tc>
          <w:tcPr>
            <w:tcW w:w="1905" w:type="pct"/>
            <w:tcBorders>
              <w:top w:val="nil"/>
              <w:left w:val="nil"/>
              <w:bottom w:val="single" w:sz="4" w:space="0" w:color="auto"/>
              <w:right w:val="single" w:sz="4" w:space="0" w:color="auto"/>
            </w:tcBorders>
            <w:shd w:val="clear" w:color="auto" w:fill="auto"/>
            <w:noWrap/>
            <w:vAlign w:val="center"/>
            <w:hideMark/>
          </w:tcPr>
          <w:p w:rsidR="00424D39" w:rsidRPr="00C56A05" w:rsidRDefault="00493C9E" w:rsidP="00C30E2D">
            <w:pPr>
              <w:jc w:val="center"/>
              <w:rPr>
                <w:sz w:val="28"/>
                <w:szCs w:val="28"/>
              </w:rPr>
            </w:pPr>
            <w:r>
              <w:rPr>
                <w:sz w:val="28"/>
                <w:szCs w:val="28"/>
              </w:rPr>
              <w:t>4,5</w:t>
            </w:r>
            <w:r w:rsidR="00424D39">
              <w:rPr>
                <w:sz w:val="28"/>
                <w:szCs w:val="28"/>
              </w:rPr>
              <w:t xml:space="preserve"> лет</w:t>
            </w:r>
          </w:p>
        </w:tc>
      </w:tr>
      <w:tr w:rsidR="00424D39" w:rsidRPr="00C56A05" w:rsidTr="00C30E2D">
        <w:trPr>
          <w:trHeight w:val="255"/>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424D39" w:rsidRPr="00C56A05" w:rsidRDefault="00424D39" w:rsidP="00C30E2D">
            <w:pPr>
              <w:jc w:val="center"/>
              <w:rPr>
                <w:sz w:val="28"/>
                <w:szCs w:val="28"/>
              </w:rPr>
            </w:pPr>
            <w:r w:rsidRPr="00C56A05">
              <w:rPr>
                <w:sz w:val="28"/>
                <w:szCs w:val="28"/>
              </w:rPr>
              <w:t>Выплата процентов и основного долга</w:t>
            </w:r>
          </w:p>
        </w:tc>
        <w:tc>
          <w:tcPr>
            <w:tcW w:w="1905" w:type="pct"/>
            <w:tcBorders>
              <w:top w:val="nil"/>
              <w:left w:val="nil"/>
              <w:bottom w:val="single" w:sz="4" w:space="0" w:color="auto"/>
              <w:right w:val="single" w:sz="4" w:space="0" w:color="auto"/>
            </w:tcBorders>
            <w:shd w:val="clear" w:color="auto" w:fill="auto"/>
            <w:noWrap/>
            <w:vAlign w:val="center"/>
            <w:hideMark/>
          </w:tcPr>
          <w:p w:rsidR="00424D39" w:rsidRPr="00C56A05" w:rsidRDefault="00424D39" w:rsidP="00C30E2D">
            <w:pPr>
              <w:jc w:val="center"/>
              <w:rPr>
                <w:sz w:val="28"/>
                <w:szCs w:val="28"/>
              </w:rPr>
            </w:pPr>
            <w:r w:rsidRPr="00C56A05">
              <w:rPr>
                <w:sz w:val="28"/>
                <w:szCs w:val="28"/>
              </w:rPr>
              <w:t>ежемесячно</w:t>
            </w:r>
          </w:p>
        </w:tc>
      </w:tr>
      <w:tr w:rsidR="00424D39" w:rsidRPr="00C56A05" w:rsidTr="00C30E2D">
        <w:trPr>
          <w:trHeight w:val="255"/>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424D39" w:rsidRPr="00C56A05" w:rsidRDefault="00424D39" w:rsidP="00C30E2D">
            <w:pPr>
              <w:jc w:val="center"/>
              <w:rPr>
                <w:sz w:val="28"/>
                <w:szCs w:val="28"/>
              </w:rPr>
            </w:pPr>
            <w:r w:rsidRPr="00C56A05">
              <w:rPr>
                <w:sz w:val="28"/>
                <w:szCs w:val="28"/>
              </w:rPr>
              <w:t>Льготный период погашения процентов, мес.</w:t>
            </w:r>
          </w:p>
        </w:tc>
        <w:tc>
          <w:tcPr>
            <w:tcW w:w="1905" w:type="pct"/>
            <w:tcBorders>
              <w:top w:val="nil"/>
              <w:left w:val="nil"/>
              <w:bottom w:val="single" w:sz="4" w:space="0" w:color="auto"/>
              <w:right w:val="single" w:sz="4" w:space="0" w:color="auto"/>
            </w:tcBorders>
            <w:shd w:val="clear" w:color="auto" w:fill="auto"/>
            <w:noWrap/>
            <w:vAlign w:val="center"/>
            <w:hideMark/>
          </w:tcPr>
          <w:p w:rsidR="00424D39" w:rsidRPr="00C56A05" w:rsidRDefault="00424D39" w:rsidP="00C30E2D">
            <w:pPr>
              <w:jc w:val="center"/>
              <w:rPr>
                <w:sz w:val="28"/>
                <w:szCs w:val="28"/>
              </w:rPr>
            </w:pPr>
            <w:r w:rsidRPr="00C56A05">
              <w:rPr>
                <w:sz w:val="28"/>
                <w:szCs w:val="28"/>
              </w:rPr>
              <w:t>0</w:t>
            </w:r>
          </w:p>
        </w:tc>
      </w:tr>
      <w:tr w:rsidR="00424D39" w:rsidRPr="00C56A05" w:rsidTr="00C30E2D">
        <w:trPr>
          <w:trHeight w:val="85"/>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424D39" w:rsidRPr="00C56A05" w:rsidRDefault="00424D39" w:rsidP="00C30E2D">
            <w:pPr>
              <w:jc w:val="center"/>
              <w:rPr>
                <w:sz w:val="28"/>
                <w:szCs w:val="28"/>
              </w:rPr>
            </w:pPr>
            <w:r w:rsidRPr="00C56A05">
              <w:rPr>
                <w:sz w:val="28"/>
                <w:szCs w:val="28"/>
              </w:rPr>
              <w:t xml:space="preserve">Льготный период погашения основного долга, </w:t>
            </w:r>
          </w:p>
        </w:tc>
        <w:tc>
          <w:tcPr>
            <w:tcW w:w="1905" w:type="pct"/>
            <w:tcBorders>
              <w:top w:val="nil"/>
              <w:left w:val="nil"/>
              <w:bottom w:val="single" w:sz="4" w:space="0" w:color="auto"/>
              <w:right w:val="single" w:sz="4" w:space="0" w:color="auto"/>
            </w:tcBorders>
            <w:shd w:val="clear" w:color="auto" w:fill="auto"/>
            <w:noWrap/>
            <w:vAlign w:val="center"/>
            <w:hideMark/>
          </w:tcPr>
          <w:p w:rsidR="00424D39" w:rsidRPr="00C56A05" w:rsidRDefault="00C30E2D" w:rsidP="00C30E2D">
            <w:pPr>
              <w:jc w:val="center"/>
              <w:rPr>
                <w:sz w:val="28"/>
                <w:szCs w:val="28"/>
              </w:rPr>
            </w:pPr>
            <w:r>
              <w:rPr>
                <w:sz w:val="28"/>
                <w:szCs w:val="28"/>
              </w:rPr>
              <w:t>0</w:t>
            </w:r>
          </w:p>
        </w:tc>
      </w:tr>
      <w:tr w:rsidR="00424D39" w:rsidRPr="00E003DE" w:rsidTr="00C30E2D">
        <w:trPr>
          <w:trHeight w:val="314"/>
        </w:trPr>
        <w:tc>
          <w:tcPr>
            <w:tcW w:w="3095" w:type="pct"/>
            <w:tcBorders>
              <w:top w:val="nil"/>
              <w:left w:val="single" w:sz="4" w:space="0" w:color="auto"/>
              <w:bottom w:val="single" w:sz="4" w:space="0" w:color="auto"/>
              <w:right w:val="single" w:sz="4" w:space="0" w:color="auto"/>
            </w:tcBorders>
            <w:shd w:val="clear" w:color="auto" w:fill="auto"/>
            <w:noWrap/>
            <w:vAlign w:val="center"/>
            <w:hideMark/>
          </w:tcPr>
          <w:p w:rsidR="00424D39" w:rsidRPr="00C56A05" w:rsidRDefault="00424D39" w:rsidP="00C30E2D">
            <w:pPr>
              <w:jc w:val="center"/>
              <w:rPr>
                <w:sz w:val="28"/>
                <w:szCs w:val="28"/>
              </w:rPr>
            </w:pPr>
            <w:r w:rsidRPr="00C56A05">
              <w:rPr>
                <w:sz w:val="28"/>
                <w:szCs w:val="28"/>
              </w:rPr>
              <w:t>Тип погашения основного долга</w:t>
            </w:r>
          </w:p>
        </w:tc>
        <w:tc>
          <w:tcPr>
            <w:tcW w:w="1905" w:type="pct"/>
            <w:tcBorders>
              <w:top w:val="nil"/>
              <w:left w:val="nil"/>
              <w:bottom w:val="single" w:sz="4" w:space="0" w:color="auto"/>
              <w:right w:val="single" w:sz="4" w:space="0" w:color="auto"/>
            </w:tcBorders>
            <w:shd w:val="clear" w:color="auto" w:fill="auto"/>
            <w:noWrap/>
            <w:vAlign w:val="center"/>
            <w:hideMark/>
          </w:tcPr>
          <w:p w:rsidR="00424D39" w:rsidRPr="00E003DE" w:rsidRDefault="00424D39" w:rsidP="00C30E2D">
            <w:pPr>
              <w:jc w:val="center"/>
              <w:rPr>
                <w:sz w:val="28"/>
                <w:szCs w:val="28"/>
              </w:rPr>
            </w:pPr>
            <w:r w:rsidRPr="00C56A05">
              <w:rPr>
                <w:sz w:val="28"/>
                <w:szCs w:val="28"/>
              </w:rPr>
              <w:t>Аннуитетными платежами</w:t>
            </w:r>
          </w:p>
        </w:tc>
      </w:tr>
    </w:tbl>
    <w:p w:rsidR="00424D39" w:rsidRDefault="00424D39" w:rsidP="00424D39">
      <w:pPr>
        <w:rPr>
          <w:color w:val="FF0000"/>
          <w:sz w:val="28"/>
          <w:szCs w:val="28"/>
        </w:rPr>
      </w:pPr>
    </w:p>
    <w:p w:rsidR="00424D39" w:rsidRPr="00E003DE" w:rsidRDefault="00424D39" w:rsidP="00424D39">
      <w:pPr>
        <w:pStyle w:val="a9"/>
        <w:widowControl w:val="0"/>
        <w:tabs>
          <w:tab w:val="left" w:pos="1276"/>
        </w:tabs>
        <w:spacing w:before="0" w:beforeAutospacing="0" w:after="0" w:afterAutospacing="0"/>
        <w:jc w:val="both"/>
        <w:rPr>
          <w:b/>
          <w:bCs/>
          <w:sz w:val="28"/>
          <w:szCs w:val="28"/>
        </w:rPr>
      </w:pPr>
      <w:r w:rsidRPr="00E003DE">
        <w:rPr>
          <w:b/>
          <w:bCs/>
          <w:sz w:val="28"/>
          <w:szCs w:val="28"/>
        </w:rPr>
        <w:t>Краткое описание проекта</w:t>
      </w:r>
    </w:p>
    <w:p w:rsidR="00BD2303" w:rsidRPr="004E23D3" w:rsidRDefault="00BD2303" w:rsidP="00BD2303">
      <w:pPr>
        <w:ind w:firstLine="708"/>
        <w:jc w:val="both"/>
        <w:rPr>
          <w:sz w:val="28"/>
          <w:szCs w:val="28"/>
        </w:rPr>
      </w:pPr>
      <w:r w:rsidRPr="00BD2303">
        <w:rPr>
          <w:sz w:val="28"/>
          <w:szCs w:val="28"/>
        </w:rPr>
        <w:t xml:space="preserve">Организовать бизнес в сфере услуг по грузоперевозкам на автотранспорте </w:t>
      </w:r>
      <w:r w:rsidRPr="004E23D3">
        <w:rPr>
          <w:sz w:val="28"/>
          <w:szCs w:val="28"/>
        </w:rPr>
        <w:t>грузоподъемностью 2</w:t>
      </w:r>
      <w:r w:rsidRPr="006A41F0">
        <w:rPr>
          <w:sz w:val="28"/>
          <w:szCs w:val="28"/>
        </w:rPr>
        <w:t xml:space="preserve">0 </w:t>
      </w:r>
      <w:r w:rsidRPr="004E23D3">
        <w:rPr>
          <w:sz w:val="28"/>
          <w:szCs w:val="28"/>
        </w:rPr>
        <w:t xml:space="preserve">тонны. </w:t>
      </w:r>
    </w:p>
    <w:p w:rsidR="00BD2303" w:rsidRPr="004E23D3" w:rsidRDefault="00BD2303" w:rsidP="00BD2303">
      <w:pPr>
        <w:ind w:firstLine="708"/>
        <w:jc w:val="both"/>
        <w:rPr>
          <w:sz w:val="28"/>
          <w:szCs w:val="28"/>
        </w:rPr>
      </w:pPr>
      <w:r w:rsidRPr="004E23D3">
        <w:rPr>
          <w:sz w:val="28"/>
          <w:szCs w:val="28"/>
        </w:rPr>
        <w:t xml:space="preserve">Руководство деятельностью предприятия будет вести </w:t>
      </w:r>
      <w:r w:rsidR="00493C9E">
        <w:rPr>
          <w:sz w:val="28"/>
          <w:szCs w:val="28"/>
          <w:lang w:val="kk-KZ"/>
        </w:rPr>
        <w:t>Байходжаева Айман Болатовна</w:t>
      </w:r>
      <w:r w:rsidRPr="004E23D3">
        <w:rPr>
          <w:sz w:val="28"/>
          <w:szCs w:val="28"/>
        </w:rPr>
        <w:t>. Имеется большой опыт работы в сфере услуг по грузоперевозкам</w:t>
      </w:r>
    </w:p>
    <w:p w:rsidR="00BD2303" w:rsidRPr="004E23D3" w:rsidRDefault="00BD2303" w:rsidP="00BD2303">
      <w:pPr>
        <w:ind w:firstLine="708"/>
        <w:jc w:val="both"/>
        <w:rPr>
          <w:sz w:val="28"/>
          <w:szCs w:val="28"/>
        </w:rPr>
      </w:pPr>
      <w:r w:rsidRPr="004E23D3">
        <w:rPr>
          <w:sz w:val="28"/>
          <w:szCs w:val="28"/>
        </w:rPr>
        <w:t xml:space="preserve">Концепция проекта предусматривает предоставление услуги по грузовым перевозкам автомобильным транспортом </w:t>
      </w:r>
      <w:r w:rsidR="00493C9E">
        <w:rPr>
          <w:sz w:val="28"/>
          <w:szCs w:val="28"/>
        </w:rPr>
        <w:t>в</w:t>
      </w:r>
      <w:r w:rsidRPr="004E23D3">
        <w:rPr>
          <w:sz w:val="28"/>
          <w:szCs w:val="28"/>
        </w:rPr>
        <w:t xml:space="preserve"> Республики Казахстан.</w:t>
      </w:r>
    </w:p>
    <w:p w:rsidR="00BD2303" w:rsidRPr="004E23D3" w:rsidRDefault="00BD2303" w:rsidP="00BD2303">
      <w:pPr>
        <w:ind w:firstLine="708"/>
        <w:jc w:val="both"/>
        <w:rPr>
          <w:sz w:val="28"/>
          <w:szCs w:val="28"/>
        </w:rPr>
      </w:pPr>
      <w:r w:rsidRPr="004E23D3">
        <w:rPr>
          <w:sz w:val="28"/>
          <w:szCs w:val="28"/>
        </w:rPr>
        <w:t xml:space="preserve">Задачей предприятия на данный момент является приобретение </w:t>
      </w:r>
      <w:r w:rsidR="00493C9E">
        <w:rPr>
          <w:sz w:val="28"/>
          <w:szCs w:val="28"/>
        </w:rPr>
        <w:t xml:space="preserve">Самосвала </w:t>
      </w:r>
      <w:r w:rsidR="00493C9E">
        <w:rPr>
          <w:sz w:val="28"/>
          <w:szCs w:val="28"/>
          <w:lang w:val="en-US"/>
        </w:rPr>
        <w:t>Volvo</w:t>
      </w:r>
      <w:r w:rsidR="00713CF7">
        <w:rPr>
          <w:sz w:val="28"/>
          <w:szCs w:val="28"/>
        </w:rPr>
        <w:t xml:space="preserve"> </w:t>
      </w:r>
      <w:r w:rsidR="00713CF7">
        <w:rPr>
          <w:sz w:val="28"/>
          <w:szCs w:val="28"/>
          <w:lang w:val="en-US"/>
        </w:rPr>
        <w:t>FH</w:t>
      </w:r>
      <w:r w:rsidRPr="004E23D3">
        <w:rPr>
          <w:sz w:val="28"/>
          <w:szCs w:val="28"/>
        </w:rPr>
        <w:t xml:space="preserve"> для последующего использования в текущей деятельности. </w:t>
      </w:r>
    </w:p>
    <w:p w:rsidR="00BD2303" w:rsidRPr="004E23D3" w:rsidRDefault="00BD2303" w:rsidP="00BD2303">
      <w:pPr>
        <w:jc w:val="both"/>
        <w:rPr>
          <w:sz w:val="28"/>
          <w:szCs w:val="28"/>
        </w:rPr>
      </w:pPr>
      <w:r w:rsidRPr="004E23D3">
        <w:rPr>
          <w:sz w:val="28"/>
          <w:szCs w:val="28"/>
        </w:rPr>
        <w:lastRenderedPageBreak/>
        <w:t>Основные виды деятельности при создании центра бытовых услуг</w:t>
      </w:r>
      <w:r>
        <w:rPr>
          <w:sz w:val="28"/>
          <w:szCs w:val="28"/>
        </w:rPr>
        <w:t xml:space="preserve"> будут</w:t>
      </w:r>
      <w:r w:rsidRPr="004E23D3">
        <w:rPr>
          <w:sz w:val="28"/>
          <w:szCs w:val="28"/>
        </w:rPr>
        <w:t xml:space="preserve">: Грузовые перевозки. </w:t>
      </w:r>
    </w:p>
    <w:p w:rsidR="00BD2303" w:rsidRPr="004E23D3" w:rsidRDefault="00BD2303" w:rsidP="00BD2303">
      <w:pPr>
        <w:ind w:firstLine="708"/>
        <w:jc w:val="both"/>
        <w:rPr>
          <w:sz w:val="28"/>
          <w:szCs w:val="28"/>
        </w:rPr>
      </w:pPr>
      <w:r w:rsidRPr="004E23D3">
        <w:rPr>
          <w:sz w:val="28"/>
          <w:szCs w:val="28"/>
        </w:rPr>
        <w:t xml:space="preserve">Правильно организованные транспортные грузоперевозки не только необходимы для нормальной жизни любого общества или организации, но и являются важнейшим элементом его экономической безопасности. </w:t>
      </w:r>
    </w:p>
    <w:p w:rsidR="00BD2303" w:rsidRPr="004E23D3" w:rsidRDefault="00BD2303" w:rsidP="00BD2303">
      <w:pPr>
        <w:ind w:firstLine="708"/>
        <w:jc w:val="both"/>
        <w:rPr>
          <w:sz w:val="28"/>
          <w:szCs w:val="28"/>
        </w:rPr>
      </w:pPr>
      <w:r>
        <w:rPr>
          <w:sz w:val="28"/>
          <w:szCs w:val="28"/>
        </w:rPr>
        <w:t>Планируется</w:t>
      </w:r>
      <w:r w:rsidRPr="004E23D3">
        <w:rPr>
          <w:sz w:val="28"/>
          <w:szCs w:val="28"/>
        </w:rPr>
        <w:t xml:space="preserve"> предоставлять услуги грузоперевозчика на условиях составления договора оказания услуг согласно смете (прайс</w:t>
      </w:r>
      <w:r w:rsidR="00493C9E" w:rsidRPr="00493C9E">
        <w:rPr>
          <w:sz w:val="28"/>
          <w:szCs w:val="28"/>
        </w:rPr>
        <w:t>-</w:t>
      </w:r>
      <w:r>
        <w:rPr>
          <w:sz w:val="28"/>
          <w:szCs w:val="28"/>
        </w:rPr>
        <w:t>листу</w:t>
      </w:r>
      <w:r w:rsidRPr="004E23D3">
        <w:rPr>
          <w:sz w:val="28"/>
          <w:szCs w:val="28"/>
        </w:rPr>
        <w:t>). По исследованиям</w:t>
      </w:r>
      <w:r>
        <w:rPr>
          <w:sz w:val="28"/>
          <w:szCs w:val="28"/>
        </w:rPr>
        <w:t xml:space="preserve"> самого предпринимателя</w:t>
      </w:r>
      <w:r w:rsidRPr="004E23D3">
        <w:rPr>
          <w:sz w:val="28"/>
          <w:szCs w:val="28"/>
        </w:rPr>
        <w:t xml:space="preserve">, </w:t>
      </w:r>
      <w:r>
        <w:rPr>
          <w:sz w:val="28"/>
          <w:szCs w:val="28"/>
        </w:rPr>
        <w:t>а также</w:t>
      </w:r>
      <w:r w:rsidRPr="004E23D3">
        <w:rPr>
          <w:sz w:val="28"/>
          <w:szCs w:val="28"/>
        </w:rPr>
        <w:t xml:space="preserve"> опыту и оценкам экспертов, стоимость услуги по грузоперевозкам </w:t>
      </w:r>
      <w:r>
        <w:rPr>
          <w:sz w:val="28"/>
          <w:szCs w:val="28"/>
        </w:rPr>
        <w:t>имеет стабильный показатель.</w:t>
      </w:r>
      <w:r w:rsidRPr="004E23D3">
        <w:rPr>
          <w:sz w:val="28"/>
          <w:szCs w:val="28"/>
        </w:rPr>
        <w:t xml:space="preserve"> </w:t>
      </w:r>
    </w:p>
    <w:p w:rsidR="00BD2303" w:rsidRPr="004E23D3" w:rsidRDefault="00BD2303" w:rsidP="00BD2303">
      <w:pPr>
        <w:ind w:firstLine="708"/>
        <w:jc w:val="both"/>
        <w:rPr>
          <w:sz w:val="28"/>
          <w:szCs w:val="28"/>
        </w:rPr>
      </w:pPr>
      <w:r w:rsidRPr="004E23D3">
        <w:rPr>
          <w:sz w:val="28"/>
          <w:szCs w:val="28"/>
        </w:rPr>
        <w:t xml:space="preserve">Преимущества проекта в высокой потребности среди организаций и предприятий. В мобильности за счет автотранспорта. В высоком качестве обслуживания, и низком сроке окупаемости. </w:t>
      </w:r>
    </w:p>
    <w:p w:rsidR="00BD2303" w:rsidRPr="004E23D3" w:rsidRDefault="00BD2303" w:rsidP="00BD2303">
      <w:pPr>
        <w:ind w:firstLine="708"/>
        <w:jc w:val="both"/>
        <w:rPr>
          <w:sz w:val="28"/>
          <w:szCs w:val="28"/>
        </w:rPr>
      </w:pPr>
      <w:r w:rsidRPr="004E23D3">
        <w:rPr>
          <w:sz w:val="28"/>
          <w:szCs w:val="28"/>
        </w:rPr>
        <w:t xml:space="preserve">Объем спроса на данный вид услуг определяет объем производства, так как объем производства зависит от количества поступающих заказов. </w:t>
      </w:r>
    </w:p>
    <w:p w:rsidR="00BD2303" w:rsidRPr="004E23D3" w:rsidRDefault="00BD2303" w:rsidP="00BD2303">
      <w:pPr>
        <w:ind w:firstLine="708"/>
        <w:jc w:val="both"/>
        <w:rPr>
          <w:sz w:val="28"/>
          <w:szCs w:val="28"/>
        </w:rPr>
      </w:pPr>
      <w:r w:rsidRPr="004E23D3">
        <w:rPr>
          <w:sz w:val="28"/>
          <w:szCs w:val="28"/>
        </w:rPr>
        <w:t>Полученные деньги будут использованы для образования оборотного капитала, создания фонда расширения и резервного фонда.</w:t>
      </w:r>
    </w:p>
    <w:p w:rsidR="00424D39" w:rsidRPr="00E003DE" w:rsidRDefault="00424D39" w:rsidP="00424D39">
      <w:pPr>
        <w:rPr>
          <w:b/>
          <w:sz w:val="28"/>
          <w:szCs w:val="28"/>
        </w:rPr>
      </w:pPr>
      <w:r w:rsidRPr="00E003DE">
        <w:rPr>
          <w:b/>
          <w:sz w:val="28"/>
          <w:szCs w:val="28"/>
        </w:rPr>
        <w:t>Потребители услуг:</w:t>
      </w:r>
    </w:p>
    <w:p w:rsidR="00BD2303" w:rsidRPr="004E23D3" w:rsidRDefault="00BD2303" w:rsidP="00BD2303">
      <w:pPr>
        <w:ind w:firstLine="708"/>
        <w:jc w:val="both"/>
        <w:rPr>
          <w:sz w:val="28"/>
          <w:szCs w:val="28"/>
        </w:rPr>
      </w:pPr>
      <w:r w:rsidRPr="004E23D3">
        <w:rPr>
          <w:sz w:val="28"/>
          <w:szCs w:val="28"/>
        </w:rPr>
        <w:t xml:space="preserve">Целевой группой планируемого предприятия будут являться потребители услуг, а именно: </w:t>
      </w:r>
    </w:p>
    <w:p w:rsidR="00BD2303" w:rsidRPr="004E23D3" w:rsidRDefault="00BD2303" w:rsidP="00BD2303">
      <w:pPr>
        <w:pStyle w:val="ab"/>
        <w:numPr>
          <w:ilvl w:val="0"/>
          <w:numId w:val="2"/>
        </w:numPr>
        <w:spacing w:after="0" w:line="240" w:lineRule="auto"/>
        <w:jc w:val="both"/>
        <w:rPr>
          <w:rFonts w:ascii="Times New Roman" w:hAnsi="Times New Roman" w:cs="Times New Roman"/>
          <w:sz w:val="28"/>
          <w:szCs w:val="28"/>
          <w:lang w:val="en-US"/>
        </w:rPr>
      </w:pPr>
      <w:r w:rsidRPr="004E23D3">
        <w:rPr>
          <w:rFonts w:ascii="Times New Roman" w:hAnsi="Times New Roman" w:cs="Times New Roman"/>
          <w:sz w:val="28"/>
          <w:szCs w:val="28"/>
        </w:rPr>
        <w:t xml:space="preserve">крупные товаропроизводители, </w:t>
      </w:r>
    </w:p>
    <w:p w:rsidR="00BD2303" w:rsidRPr="004E23D3" w:rsidRDefault="00BD2303" w:rsidP="00BD2303">
      <w:pPr>
        <w:pStyle w:val="ab"/>
        <w:numPr>
          <w:ilvl w:val="0"/>
          <w:numId w:val="2"/>
        </w:numPr>
        <w:spacing w:after="0" w:line="240" w:lineRule="auto"/>
        <w:jc w:val="both"/>
        <w:rPr>
          <w:rFonts w:ascii="Times New Roman" w:hAnsi="Times New Roman" w:cs="Times New Roman"/>
          <w:sz w:val="28"/>
          <w:szCs w:val="28"/>
        </w:rPr>
      </w:pPr>
      <w:r w:rsidRPr="004E23D3">
        <w:rPr>
          <w:rFonts w:ascii="Times New Roman" w:hAnsi="Times New Roman" w:cs="Times New Roman"/>
          <w:sz w:val="28"/>
          <w:szCs w:val="28"/>
        </w:rPr>
        <w:t xml:space="preserve">торговые компании, которым необходима перевозка грузов автомобильным транспортом; </w:t>
      </w:r>
    </w:p>
    <w:p w:rsidR="00BD2303" w:rsidRPr="004E23D3" w:rsidRDefault="00BD2303" w:rsidP="00BD2303">
      <w:pPr>
        <w:pStyle w:val="ab"/>
        <w:numPr>
          <w:ilvl w:val="0"/>
          <w:numId w:val="2"/>
        </w:numPr>
        <w:spacing w:after="0" w:line="240" w:lineRule="auto"/>
        <w:jc w:val="both"/>
        <w:rPr>
          <w:rFonts w:ascii="Times New Roman" w:hAnsi="Times New Roman" w:cs="Times New Roman"/>
          <w:sz w:val="28"/>
          <w:szCs w:val="28"/>
        </w:rPr>
      </w:pPr>
      <w:r w:rsidRPr="004E23D3">
        <w:rPr>
          <w:rFonts w:ascii="Times New Roman" w:hAnsi="Times New Roman" w:cs="Times New Roman"/>
          <w:sz w:val="28"/>
          <w:szCs w:val="28"/>
        </w:rPr>
        <w:t>частные лица.</w:t>
      </w:r>
    </w:p>
    <w:p w:rsidR="00424D39" w:rsidRPr="006344E1" w:rsidRDefault="00424D39" w:rsidP="00424D39">
      <w:pPr>
        <w:widowControl w:val="0"/>
        <w:tabs>
          <w:tab w:val="left" w:pos="2674"/>
          <w:tab w:val="left" w:pos="7545"/>
        </w:tabs>
        <w:ind w:firstLine="567"/>
        <w:jc w:val="both"/>
        <w:rPr>
          <w:color w:val="000000"/>
          <w:sz w:val="28"/>
          <w:szCs w:val="28"/>
        </w:rPr>
      </w:pPr>
      <w:r w:rsidRPr="006344E1">
        <w:rPr>
          <w:color w:val="000000"/>
          <w:sz w:val="28"/>
          <w:szCs w:val="28"/>
        </w:rPr>
        <w:t xml:space="preserve">В настоящее время предприятие находится на </w:t>
      </w:r>
      <w:r>
        <w:rPr>
          <w:color w:val="000000"/>
          <w:sz w:val="28"/>
          <w:szCs w:val="28"/>
        </w:rPr>
        <w:t xml:space="preserve">этапе </w:t>
      </w:r>
      <w:r w:rsidR="009A7A77">
        <w:rPr>
          <w:color w:val="000000"/>
          <w:sz w:val="28"/>
          <w:szCs w:val="28"/>
        </w:rPr>
        <w:t>увеличение</w:t>
      </w:r>
      <w:r>
        <w:rPr>
          <w:color w:val="000000"/>
          <w:sz w:val="28"/>
          <w:szCs w:val="28"/>
        </w:rPr>
        <w:t xml:space="preserve"> </w:t>
      </w:r>
      <w:r w:rsidR="009A7A77">
        <w:rPr>
          <w:color w:val="000000"/>
          <w:sz w:val="28"/>
          <w:szCs w:val="28"/>
        </w:rPr>
        <w:t>объемов оказанных услуг действующей</w:t>
      </w:r>
      <w:r>
        <w:rPr>
          <w:color w:val="000000"/>
          <w:sz w:val="28"/>
          <w:szCs w:val="28"/>
        </w:rPr>
        <w:t xml:space="preserve"> деятельности</w:t>
      </w:r>
      <w:r w:rsidRPr="006344E1">
        <w:rPr>
          <w:color w:val="000000"/>
          <w:sz w:val="28"/>
          <w:szCs w:val="28"/>
        </w:rPr>
        <w:t xml:space="preserve">. </w:t>
      </w:r>
      <w:r>
        <w:rPr>
          <w:color w:val="000000"/>
          <w:sz w:val="28"/>
          <w:szCs w:val="28"/>
        </w:rPr>
        <w:t>Получение финансирования</w:t>
      </w:r>
      <w:r w:rsidRPr="006344E1">
        <w:rPr>
          <w:color w:val="000000"/>
          <w:sz w:val="28"/>
          <w:szCs w:val="28"/>
        </w:rPr>
        <w:t xml:space="preserve"> для предпринимателя предполагает активное вхождение в рынок и желание преуспеть в выбранной сфере по </w:t>
      </w:r>
      <w:r w:rsidR="009A7A77">
        <w:rPr>
          <w:color w:val="000000"/>
          <w:sz w:val="28"/>
          <w:szCs w:val="28"/>
        </w:rPr>
        <w:t>грузовым перевозкам</w:t>
      </w:r>
      <w:r w:rsidRPr="006344E1">
        <w:rPr>
          <w:color w:val="000000"/>
          <w:sz w:val="28"/>
          <w:szCs w:val="28"/>
        </w:rPr>
        <w:t xml:space="preserve">, также в желании поспособствовать развитию экономики во благо страны. </w:t>
      </w:r>
    </w:p>
    <w:p w:rsidR="00424D39" w:rsidRPr="00E003DE" w:rsidRDefault="00424D39" w:rsidP="00424D39">
      <w:pPr>
        <w:tabs>
          <w:tab w:val="left" w:pos="7802"/>
        </w:tabs>
        <w:rPr>
          <w:sz w:val="28"/>
          <w:szCs w:val="28"/>
        </w:rPr>
      </w:pPr>
    </w:p>
    <w:p w:rsidR="00424D39" w:rsidRDefault="00424D39"/>
    <w:p w:rsidR="00424D39" w:rsidRDefault="00424D39"/>
    <w:p w:rsidR="00424D39" w:rsidRDefault="00424D39"/>
    <w:p w:rsidR="009A7A77" w:rsidRPr="00511C07" w:rsidRDefault="009A7A77" w:rsidP="009A7A77">
      <w:pPr>
        <w:pStyle w:val="1"/>
        <w:shd w:val="clear" w:color="auto" w:fill="E4C4FC"/>
        <w:jc w:val="center"/>
        <w:rPr>
          <w:rFonts w:ascii="Times New Roman" w:hAnsi="Times New Roman" w:cs="Times New Roman"/>
          <w:b/>
          <w:color w:val="auto"/>
          <w:sz w:val="28"/>
          <w:szCs w:val="28"/>
          <w:lang w:val="kk-KZ"/>
        </w:rPr>
      </w:pPr>
      <w:bookmarkStart w:id="4" w:name="_Toc480018458"/>
      <w:bookmarkStart w:id="5" w:name="_Toc480553692"/>
      <w:r>
        <w:rPr>
          <w:rFonts w:ascii="Times New Roman" w:hAnsi="Times New Roman" w:cs="Times New Roman"/>
          <w:b/>
          <w:color w:val="auto"/>
          <w:sz w:val="28"/>
          <w:szCs w:val="28"/>
          <w:lang w:val="kk-KZ"/>
        </w:rPr>
        <w:t xml:space="preserve">Раздел </w:t>
      </w:r>
      <w:r>
        <w:rPr>
          <w:rFonts w:ascii="Times New Roman" w:hAnsi="Times New Roman" w:cs="Times New Roman"/>
          <w:b/>
          <w:color w:val="auto"/>
          <w:sz w:val="28"/>
          <w:szCs w:val="28"/>
          <w:lang w:val="en-US"/>
        </w:rPr>
        <w:t>I</w:t>
      </w:r>
      <w:r w:rsidRPr="00D62A9A">
        <w:rPr>
          <w:rFonts w:ascii="Times New Roman" w:hAnsi="Times New Roman" w:cs="Times New Roman"/>
          <w:b/>
          <w:color w:val="auto"/>
          <w:sz w:val="28"/>
          <w:szCs w:val="28"/>
        </w:rPr>
        <w:t xml:space="preserve"> </w:t>
      </w:r>
      <w:r w:rsidRPr="00511C07">
        <w:rPr>
          <w:rFonts w:ascii="Times New Roman" w:hAnsi="Times New Roman" w:cs="Times New Roman"/>
          <w:b/>
          <w:color w:val="auto"/>
          <w:sz w:val="28"/>
          <w:szCs w:val="28"/>
          <w:lang w:val="kk-KZ"/>
        </w:rPr>
        <w:t>ВВЕДЕНИЕ</w:t>
      </w:r>
      <w:bookmarkEnd w:id="4"/>
      <w:bookmarkEnd w:id="5"/>
    </w:p>
    <w:p w:rsidR="009A7A77" w:rsidRPr="00EB5A60" w:rsidRDefault="009A7A77" w:rsidP="009A7A77">
      <w:pPr>
        <w:jc w:val="center"/>
        <w:rPr>
          <w:b/>
          <w:bCs/>
        </w:rPr>
      </w:pPr>
    </w:p>
    <w:p w:rsidR="009A7A77" w:rsidRDefault="009A7A77" w:rsidP="009A7A77">
      <w:pPr>
        <w:ind w:firstLine="708"/>
        <w:jc w:val="both"/>
        <w:rPr>
          <w:sz w:val="28"/>
          <w:szCs w:val="28"/>
        </w:rPr>
      </w:pPr>
      <w:r w:rsidRPr="004E23D3">
        <w:rPr>
          <w:sz w:val="28"/>
          <w:szCs w:val="28"/>
        </w:rPr>
        <w:t xml:space="preserve">В наше время грузовые перевозки являются необходимостью для перемещения товара, и особым спросом пользуются такие транспортные услуги, как автомобильные перевозки. Это один из наиболее привлекательных способов для того, чтобы быстро и качественно перевезти свой груз в любой город республики, страну СНГ, Европы и т.д. </w:t>
      </w:r>
    </w:p>
    <w:p w:rsidR="009A7A77" w:rsidRDefault="009A7A77" w:rsidP="009A7A77">
      <w:pPr>
        <w:ind w:firstLine="708"/>
        <w:jc w:val="both"/>
        <w:rPr>
          <w:sz w:val="28"/>
          <w:szCs w:val="28"/>
        </w:rPr>
      </w:pPr>
      <w:r w:rsidRPr="004E23D3">
        <w:rPr>
          <w:sz w:val="28"/>
          <w:szCs w:val="28"/>
        </w:rPr>
        <w:t xml:space="preserve">Грузоперевозки между СНГ и ЕС осуществляются в семидесяти процентах случаев с помощью автомобильного транспорта. Так как при автомобильной перевозке груза имеется возможность перевезти груз любого размера с учетом всех особенностей его перевозки, в том числе соблюдение температурного режима, так же для перевозки нестандартного и опасного груза лучше подойдут именно автомобильные перевозки. </w:t>
      </w:r>
    </w:p>
    <w:p w:rsidR="009A7A77" w:rsidRPr="006A41F0" w:rsidRDefault="009A7A77" w:rsidP="009A7A77">
      <w:pPr>
        <w:ind w:firstLine="708"/>
        <w:jc w:val="both"/>
        <w:rPr>
          <w:sz w:val="28"/>
          <w:szCs w:val="28"/>
        </w:rPr>
      </w:pPr>
      <w:r w:rsidRPr="004E23D3">
        <w:rPr>
          <w:sz w:val="28"/>
          <w:szCs w:val="28"/>
        </w:rPr>
        <w:lastRenderedPageBreak/>
        <w:t xml:space="preserve">У автоперевозок имеется ряд преимуществ, это: </w:t>
      </w:r>
    </w:p>
    <w:p w:rsidR="009A7A77" w:rsidRPr="006A41F0" w:rsidRDefault="009A7A77" w:rsidP="009A7A77">
      <w:pPr>
        <w:pStyle w:val="ab"/>
        <w:ind w:left="0" w:firstLine="567"/>
        <w:jc w:val="both"/>
        <w:rPr>
          <w:rFonts w:ascii="Times New Roman" w:hAnsi="Times New Roman" w:cs="Times New Roman"/>
          <w:sz w:val="28"/>
          <w:szCs w:val="28"/>
        </w:rPr>
      </w:pPr>
      <w:r w:rsidRPr="004E23D3">
        <w:rPr>
          <w:rFonts w:ascii="Times New Roman" w:hAnsi="Times New Roman" w:cs="Times New Roman"/>
          <w:sz w:val="28"/>
          <w:szCs w:val="28"/>
        </w:rPr>
        <w:t xml:space="preserve">- заказчик всегда может доставить груз напрямую от грузоотправителя до получателя без перезагрузки; </w:t>
      </w:r>
    </w:p>
    <w:p w:rsidR="009A7A77" w:rsidRPr="006A41F0" w:rsidRDefault="009A7A77" w:rsidP="009A7A77">
      <w:pPr>
        <w:pStyle w:val="ab"/>
        <w:ind w:left="0" w:firstLine="567"/>
        <w:jc w:val="both"/>
        <w:rPr>
          <w:rFonts w:ascii="Times New Roman" w:hAnsi="Times New Roman" w:cs="Times New Roman"/>
          <w:sz w:val="28"/>
          <w:szCs w:val="28"/>
        </w:rPr>
      </w:pPr>
      <w:r w:rsidRPr="004E23D3">
        <w:rPr>
          <w:rFonts w:ascii="Times New Roman" w:hAnsi="Times New Roman" w:cs="Times New Roman"/>
          <w:sz w:val="28"/>
          <w:szCs w:val="28"/>
        </w:rPr>
        <w:t xml:space="preserve">- можно не волноваться за сохранность груза, она всегда высокая; </w:t>
      </w:r>
    </w:p>
    <w:p w:rsidR="009A7A77" w:rsidRPr="006A41F0" w:rsidRDefault="009A7A77" w:rsidP="009A7A77">
      <w:pPr>
        <w:pStyle w:val="ab"/>
        <w:ind w:left="0" w:firstLine="567"/>
        <w:jc w:val="both"/>
        <w:rPr>
          <w:rFonts w:ascii="Times New Roman" w:hAnsi="Times New Roman" w:cs="Times New Roman"/>
          <w:sz w:val="28"/>
          <w:szCs w:val="28"/>
        </w:rPr>
      </w:pPr>
      <w:r w:rsidRPr="004E23D3">
        <w:rPr>
          <w:rFonts w:ascii="Times New Roman" w:hAnsi="Times New Roman" w:cs="Times New Roman"/>
          <w:sz w:val="28"/>
          <w:szCs w:val="28"/>
        </w:rPr>
        <w:t xml:space="preserve">- можно перевозить небольшие партии груза; </w:t>
      </w:r>
    </w:p>
    <w:p w:rsidR="009A7A77" w:rsidRDefault="009A7A77" w:rsidP="009A7A77">
      <w:pPr>
        <w:pStyle w:val="ab"/>
        <w:spacing w:after="0"/>
        <w:ind w:left="0" w:firstLine="567"/>
        <w:jc w:val="both"/>
        <w:rPr>
          <w:rFonts w:ascii="Times New Roman" w:hAnsi="Times New Roman" w:cs="Times New Roman"/>
          <w:sz w:val="28"/>
          <w:szCs w:val="28"/>
        </w:rPr>
      </w:pPr>
      <w:r w:rsidRPr="004E23D3">
        <w:rPr>
          <w:rFonts w:ascii="Times New Roman" w:hAnsi="Times New Roman" w:cs="Times New Roman"/>
          <w:sz w:val="28"/>
          <w:szCs w:val="28"/>
        </w:rPr>
        <w:t xml:space="preserve">- груз перевозится независимо от железнодорожных путей, речных и морских портов. </w:t>
      </w:r>
    </w:p>
    <w:p w:rsidR="009A7A77" w:rsidRPr="006A41F0" w:rsidRDefault="009A7A77" w:rsidP="009A7A77">
      <w:pPr>
        <w:ind w:firstLine="567"/>
        <w:jc w:val="both"/>
        <w:rPr>
          <w:sz w:val="28"/>
          <w:szCs w:val="28"/>
        </w:rPr>
      </w:pPr>
      <w:r w:rsidRPr="004E23D3">
        <w:rPr>
          <w:sz w:val="28"/>
          <w:szCs w:val="28"/>
        </w:rPr>
        <w:t xml:space="preserve">Традиционный рынок транспортно-экспедиторских компаний велик, динамично растет и предоставляет массу возможностей. Конкуренция на нем усиливается и, чтобы удержаться в этом сегменте, казахстанским операторам необходима серьезная концентрация ресурсов. Аутсорсинг логистики на нашем рынке только зарождается. Впоследствии он будет расти гораздо быстрее, но когда начнется наращивание темпов, сказать трудно. </w:t>
      </w:r>
    </w:p>
    <w:p w:rsidR="009A7A77" w:rsidRPr="006A41F0" w:rsidRDefault="009A7A77" w:rsidP="009A7A77">
      <w:pPr>
        <w:ind w:firstLine="567"/>
        <w:jc w:val="both"/>
        <w:rPr>
          <w:sz w:val="28"/>
          <w:szCs w:val="28"/>
        </w:rPr>
      </w:pPr>
      <w:r w:rsidRPr="004E23D3">
        <w:rPr>
          <w:sz w:val="28"/>
          <w:szCs w:val="28"/>
        </w:rPr>
        <w:t>Между тем потенциал есть у всех участников рынка. И самое важное в этом - не вид или структура компании, а качество предоставляемых ею услуг.</w:t>
      </w:r>
    </w:p>
    <w:p w:rsidR="00424D39" w:rsidRDefault="009A7A77">
      <w:r>
        <w:rPr>
          <w:noProof/>
        </w:rPr>
        <w:drawing>
          <wp:anchor distT="0" distB="0" distL="114300" distR="114300" simplePos="0" relativeHeight="251662336" behindDoc="0" locked="0" layoutInCell="1" allowOverlap="1">
            <wp:simplePos x="0" y="0"/>
            <wp:positionH relativeFrom="column">
              <wp:posOffset>611458</wp:posOffset>
            </wp:positionH>
            <wp:positionV relativeFrom="paragraph">
              <wp:posOffset>116537</wp:posOffset>
            </wp:positionV>
            <wp:extent cx="4954270" cy="1364615"/>
            <wp:effectExtent l="0" t="0" r="0" b="6985"/>
            <wp:wrapSquare wrapText="bothSides"/>
            <wp:docPr id="9" name="Рисунок 9" descr="Картинки по запросу грузовые перево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грузовые перевоз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4270" cy="1364615"/>
                    </a:xfrm>
                    <a:prstGeom prst="rect">
                      <a:avLst/>
                    </a:prstGeom>
                    <a:noFill/>
                    <a:ln>
                      <a:noFill/>
                    </a:ln>
                  </pic:spPr>
                </pic:pic>
              </a:graphicData>
            </a:graphic>
          </wp:anchor>
        </w:drawing>
      </w:r>
    </w:p>
    <w:p w:rsidR="00424D39" w:rsidRDefault="00424D39"/>
    <w:p w:rsidR="00424D39" w:rsidRDefault="00424D39"/>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Default="009A7A77"/>
    <w:p w:rsidR="009A7A77" w:rsidRPr="00511C07" w:rsidRDefault="009A7A77" w:rsidP="009A7A77">
      <w:pPr>
        <w:pStyle w:val="1"/>
        <w:shd w:val="clear" w:color="auto" w:fill="E4C4FC"/>
        <w:jc w:val="center"/>
        <w:rPr>
          <w:rFonts w:ascii="Times New Roman" w:hAnsi="Times New Roman" w:cs="Times New Roman"/>
          <w:b/>
          <w:color w:val="auto"/>
          <w:sz w:val="28"/>
          <w:szCs w:val="28"/>
          <w:lang w:val="kk-KZ"/>
        </w:rPr>
      </w:pPr>
      <w:bookmarkStart w:id="6" w:name="_Toc480018459"/>
      <w:bookmarkStart w:id="7" w:name="_Toc480553693"/>
      <w:r w:rsidRPr="00511C07">
        <w:rPr>
          <w:rFonts w:ascii="Times New Roman" w:hAnsi="Times New Roman" w:cs="Times New Roman"/>
          <w:b/>
          <w:color w:val="auto"/>
          <w:sz w:val="28"/>
          <w:szCs w:val="28"/>
          <w:lang w:val="kk-KZ"/>
        </w:rPr>
        <w:t>Раздел II. СВЕДЕНИЯ ОБ ИСПОЛНИТЕЛЕ ПРОЕКТА</w:t>
      </w:r>
      <w:bookmarkEnd w:id="6"/>
      <w:bookmarkEnd w:id="7"/>
    </w:p>
    <w:p w:rsidR="009A7A77" w:rsidRPr="00C45B70" w:rsidRDefault="009A7A77" w:rsidP="009A7A77">
      <w:pPr>
        <w:pStyle w:val="a9"/>
        <w:widowControl w:val="0"/>
        <w:tabs>
          <w:tab w:val="left" w:pos="1276"/>
        </w:tabs>
        <w:spacing w:before="0" w:beforeAutospacing="0" w:after="0" w:afterAutospacing="0"/>
        <w:jc w:val="both"/>
        <w:rPr>
          <w:b/>
          <w:bCs/>
          <w:color w:val="FF0000"/>
          <w:sz w:val="16"/>
          <w:szCs w:val="16"/>
        </w:rPr>
      </w:pPr>
    </w:p>
    <w:p w:rsidR="009A7A77" w:rsidRPr="00511C07" w:rsidRDefault="009A7A77" w:rsidP="009A7A77">
      <w:pPr>
        <w:pStyle w:val="2"/>
        <w:rPr>
          <w:rFonts w:ascii="Times New Roman" w:hAnsi="Times New Roman" w:cs="Times New Roman"/>
          <w:b/>
          <w:color w:val="auto"/>
          <w:sz w:val="28"/>
          <w:szCs w:val="28"/>
        </w:rPr>
      </w:pPr>
      <w:bookmarkStart w:id="8" w:name="_Toc480018460"/>
      <w:bookmarkStart w:id="9" w:name="_Toc480553694"/>
      <w:r w:rsidRPr="00511C07">
        <w:rPr>
          <w:rFonts w:ascii="Times New Roman" w:hAnsi="Times New Roman" w:cs="Times New Roman"/>
          <w:b/>
          <w:color w:val="auto"/>
          <w:sz w:val="28"/>
          <w:szCs w:val="28"/>
        </w:rPr>
        <w:t>2.1.Общие сведения о заемщике</w:t>
      </w:r>
      <w:bookmarkEnd w:id="8"/>
      <w:bookmarkEnd w:id="9"/>
    </w:p>
    <w:p w:rsidR="009A7A77" w:rsidRPr="00C45B70" w:rsidRDefault="009A7A77" w:rsidP="009A7A77">
      <w:pPr>
        <w:tabs>
          <w:tab w:val="left" w:pos="1134"/>
          <w:tab w:val="left" w:pos="1276"/>
        </w:tabs>
        <w:jc w:val="both"/>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3"/>
        <w:gridCol w:w="5982"/>
      </w:tblGrid>
      <w:tr w:rsidR="009A7A77" w:rsidRPr="005C1D41" w:rsidTr="00C30E2D">
        <w:trPr>
          <w:trHeight w:val="522"/>
        </w:trPr>
        <w:tc>
          <w:tcPr>
            <w:tcW w:w="1850" w:type="pct"/>
          </w:tcPr>
          <w:p w:rsidR="009A7A77" w:rsidRPr="005C1D41" w:rsidRDefault="009A7A77" w:rsidP="00C30E2D">
            <w:pPr>
              <w:rPr>
                <w:sz w:val="24"/>
                <w:szCs w:val="24"/>
              </w:rPr>
            </w:pPr>
            <w:r w:rsidRPr="005C1D41">
              <w:rPr>
                <w:sz w:val="24"/>
                <w:szCs w:val="24"/>
              </w:rPr>
              <w:t>Инициатор проекта</w:t>
            </w:r>
          </w:p>
        </w:tc>
        <w:tc>
          <w:tcPr>
            <w:tcW w:w="3150" w:type="pct"/>
          </w:tcPr>
          <w:p w:rsidR="009A7A77" w:rsidRPr="002668C5" w:rsidRDefault="00440284" w:rsidP="00440284">
            <w:pPr>
              <w:rPr>
                <w:b/>
                <w:sz w:val="24"/>
                <w:szCs w:val="24"/>
              </w:rPr>
            </w:pPr>
            <w:r>
              <w:rPr>
                <w:b/>
                <w:sz w:val="24"/>
                <w:szCs w:val="24"/>
              </w:rPr>
              <w:t>Ф.И.О.</w:t>
            </w:r>
            <w:r w:rsidR="002668C5">
              <w:rPr>
                <w:b/>
                <w:sz w:val="24"/>
                <w:szCs w:val="24"/>
              </w:rPr>
              <w:t xml:space="preserve">  г</w:t>
            </w:r>
            <w:r>
              <w:rPr>
                <w:b/>
                <w:sz w:val="24"/>
                <w:szCs w:val="24"/>
              </w:rPr>
              <w:t xml:space="preserve">од </w:t>
            </w:r>
            <w:r w:rsidR="002668C5">
              <w:rPr>
                <w:b/>
                <w:sz w:val="24"/>
                <w:szCs w:val="24"/>
              </w:rPr>
              <w:t>р</w:t>
            </w:r>
            <w:r>
              <w:rPr>
                <w:b/>
                <w:sz w:val="24"/>
                <w:szCs w:val="24"/>
              </w:rPr>
              <w:t>ож</w:t>
            </w:r>
            <w:r w:rsidR="002668C5">
              <w:rPr>
                <w:b/>
                <w:sz w:val="24"/>
                <w:szCs w:val="24"/>
              </w:rPr>
              <w:t>.</w:t>
            </w:r>
          </w:p>
        </w:tc>
      </w:tr>
      <w:tr w:rsidR="009A7A77" w:rsidRPr="005C1D41" w:rsidTr="00C30E2D">
        <w:trPr>
          <w:trHeight w:val="157"/>
        </w:trPr>
        <w:tc>
          <w:tcPr>
            <w:tcW w:w="1850" w:type="pct"/>
          </w:tcPr>
          <w:p w:rsidR="009A7A77" w:rsidRPr="005C1D41" w:rsidRDefault="009A7A77" w:rsidP="00C30E2D">
            <w:pPr>
              <w:rPr>
                <w:sz w:val="24"/>
                <w:szCs w:val="24"/>
              </w:rPr>
            </w:pPr>
            <w:r w:rsidRPr="005C1D41">
              <w:rPr>
                <w:sz w:val="24"/>
                <w:szCs w:val="24"/>
              </w:rPr>
              <w:t>Гражданство</w:t>
            </w:r>
          </w:p>
        </w:tc>
        <w:tc>
          <w:tcPr>
            <w:tcW w:w="3150" w:type="pct"/>
          </w:tcPr>
          <w:p w:rsidR="009A7A77" w:rsidRPr="005C1D41" w:rsidRDefault="009A7A77" w:rsidP="00C30E2D">
            <w:pPr>
              <w:rPr>
                <w:b/>
                <w:bCs/>
                <w:sz w:val="24"/>
                <w:szCs w:val="24"/>
              </w:rPr>
            </w:pPr>
            <w:r w:rsidRPr="005C1D41">
              <w:rPr>
                <w:b/>
                <w:bCs/>
                <w:sz w:val="24"/>
                <w:szCs w:val="24"/>
              </w:rPr>
              <w:t>РК</w:t>
            </w:r>
          </w:p>
        </w:tc>
      </w:tr>
      <w:tr w:rsidR="009A7A77" w:rsidRPr="005C1D41" w:rsidTr="00C30E2D">
        <w:trPr>
          <w:trHeight w:val="308"/>
        </w:trPr>
        <w:tc>
          <w:tcPr>
            <w:tcW w:w="1850" w:type="pct"/>
          </w:tcPr>
          <w:p w:rsidR="009A7A77" w:rsidRPr="00515BDE" w:rsidRDefault="009A7A77" w:rsidP="00C30E2D">
            <w:pPr>
              <w:rPr>
                <w:sz w:val="24"/>
                <w:szCs w:val="24"/>
              </w:rPr>
            </w:pPr>
            <w:r w:rsidRPr="00515BDE">
              <w:rPr>
                <w:sz w:val="24"/>
                <w:szCs w:val="24"/>
              </w:rPr>
              <w:t>Удостоверение личности</w:t>
            </w:r>
          </w:p>
        </w:tc>
        <w:tc>
          <w:tcPr>
            <w:tcW w:w="3150" w:type="pct"/>
          </w:tcPr>
          <w:p w:rsidR="009A7A77" w:rsidRPr="00EB412A" w:rsidRDefault="009A7A77" w:rsidP="00440284">
            <w:pPr>
              <w:rPr>
                <w:b/>
                <w:bCs/>
                <w:sz w:val="24"/>
                <w:szCs w:val="24"/>
                <w:highlight w:val="yellow"/>
              </w:rPr>
            </w:pPr>
            <w:r w:rsidRPr="009A7A77">
              <w:rPr>
                <w:b/>
                <w:bCs/>
                <w:sz w:val="24"/>
                <w:szCs w:val="24"/>
              </w:rPr>
              <w:t xml:space="preserve">удостоверение личности № </w:t>
            </w:r>
            <w:r w:rsidR="00440284">
              <w:rPr>
                <w:b/>
                <w:bCs/>
                <w:sz w:val="24"/>
                <w:szCs w:val="24"/>
              </w:rPr>
              <w:t>ХХХХХХХХ</w:t>
            </w:r>
            <w:r w:rsidRPr="009A7A77">
              <w:rPr>
                <w:b/>
                <w:bCs/>
                <w:sz w:val="24"/>
                <w:szCs w:val="24"/>
              </w:rPr>
              <w:t xml:space="preserve"> выдано </w:t>
            </w:r>
            <w:r w:rsidR="00440284">
              <w:rPr>
                <w:b/>
                <w:bCs/>
                <w:sz w:val="24"/>
                <w:szCs w:val="24"/>
              </w:rPr>
              <w:t>ХХ</w:t>
            </w:r>
            <w:r w:rsidR="002668C5">
              <w:rPr>
                <w:b/>
                <w:bCs/>
                <w:sz w:val="24"/>
                <w:szCs w:val="24"/>
              </w:rPr>
              <w:t>.</w:t>
            </w:r>
            <w:r w:rsidR="00440284">
              <w:rPr>
                <w:b/>
                <w:bCs/>
                <w:sz w:val="24"/>
                <w:szCs w:val="24"/>
              </w:rPr>
              <w:t>ХХ</w:t>
            </w:r>
            <w:r w:rsidR="002668C5">
              <w:rPr>
                <w:b/>
                <w:bCs/>
                <w:sz w:val="24"/>
                <w:szCs w:val="24"/>
              </w:rPr>
              <w:t>.</w:t>
            </w:r>
            <w:r w:rsidR="00440284">
              <w:rPr>
                <w:b/>
                <w:bCs/>
                <w:sz w:val="24"/>
                <w:szCs w:val="24"/>
              </w:rPr>
              <w:t>ХХХХ</w:t>
            </w:r>
            <w:r w:rsidR="002668C5">
              <w:rPr>
                <w:b/>
                <w:bCs/>
                <w:sz w:val="24"/>
                <w:szCs w:val="24"/>
              </w:rPr>
              <w:t xml:space="preserve"> г.</w:t>
            </w:r>
            <w:r w:rsidRPr="009A7A77">
              <w:rPr>
                <w:b/>
                <w:bCs/>
                <w:sz w:val="24"/>
                <w:szCs w:val="24"/>
              </w:rPr>
              <w:t xml:space="preserve"> </w:t>
            </w:r>
            <w:r w:rsidR="002668C5">
              <w:rPr>
                <w:b/>
                <w:bCs/>
                <w:sz w:val="24"/>
                <w:szCs w:val="24"/>
              </w:rPr>
              <w:t>МВД</w:t>
            </w:r>
            <w:r w:rsidRPr="009A7A77">
              <w:rPr>
                <w:b/>
                <w:bCs/>
                <w:sz w:val="24"/>
                <w:szCs w:val="24"/>
              </w:rPr>
              <w:t xml:space="preserve"> Республики Казахстан</w:t>
            </w:r>
          </w:p>
        </w:tc>
      </w:tr>
      <w:tr w:rsidR="009A7A77" w:rsidRPr="005C1D41" w:rsidTr="00C30E2D">
        <w:trPr>
          <w:trHeight w:val="201"/>
        </w:trPr>
        <w:tc>
          <w:tcPr>
            <w:tcW w:w="1850" w:type="pct"/>
          </w:tcPr>
          <w:p w:rsidR="009A7A77" w:rsidRPr="00515BDE" w:rsidRDefault="009A7A77" w:rsidP="00C30E2D">
            <w:pPr>
              <w:rPr>
                <w:sz w:val="24"/>
                <w:szCs w:val="24"/>
              </w:rPr>
            </w:pPr>
            <w:r w:rsidRPr="00515BDE">
              <w:rPr>
                <w:sz w:val="24"/>
                <w:szCs w:val="24"/>
              </w:rPr>
              <w:t>ИИН</w:t>
            </w:r>
          </w:p>
        </w:tc>
        <w:tc>
          <w:tcPr>
            <w:tcW w:w="3150" w:type="pct"/>
          </w:tcPr>
          <w:p w:rsidR="009A7A77" w:rsidRPr="00EB412A" w:rsidRDefault="00440284" w:rsidP="00C30E2D">
            <w:pPr>
              <w:rPr>
                <w:b/>
                <w:bCs/>
                <w:sz w:val="24"/>
                <w:szCs w:val="24"/>
                <w:highlight w:val="yellow"/>
                <w:lang w:val="kk-KZ"/>
              </w:rPr>
            </w:pPr>
            <w:r w:rsidRPr="00440284">
              <w:rPr>
                <w:b/>
                <w:bCs/>
                <w:sz w:val="24"/>
                <w:szCs w:val="24"/>
                <w:lang w:val="kk-KZ"/>
              </w:rPr>
              <w:t>ХХХХХХХХХХ</w:t>
            </w:r>
          </w:p>
        </w:tc>
      </w:tr>
      <w:tr w:rsidR="009A7A77" w:rsidRPr="005C1D41" w:rsidTr="00C30E2D">
        <w:trPr>
          <w:trHeight w:val="96"/>
        </w:trPr>
        <w:tc>
          <w:tcPr>
            <w:tcW w:w="1850" w:type="pct"/>
          </w:tcPr>
          <w:p w:rsidR="009A7A77" w:rsidRPr="005C1D41" w:rsidRDefault="009A7A77" w:rsidP="00C30E2D">
            <w:pPr>
              <w:rPr>
                <w:sz w:val="24"/>
                <w:szCs w:val="24"/>
              </w:rPr>
            </w:pPr>
            <w:r w:rsidRPr="005C1D41">
              <w:rPr>
                <w:sz w:val="24"/>
                <w:szCs w:val="24"/>
              </w:rPr>
              <w:t>Статус</w:t>
            </w:r>
          </w:p>
        </w:tc>
        <w:tc>
          <w:tcPr>
            <w:tcW w:w="3150" w:type="pct"/>
          </w:tcPr>
          <w:p w:rsidR="009A7A77" w:rsidRPr="0046036F" w:rsidRDefault="009A7A77" w:rsidP="00C30E2D">
            <w:pPr>
              <w:rPr>
                <w:b/>
                <w:sz w:val="24"/>
                <w:szCs w:val="24"/>
              </w:rPr>
            </w:pPr>
            <w:r>
              <w:rPr>
                <w:b/>
                <w:sz w:val="24"/>
                <w:szCs w:val="24"/>
              </w:rPr>
              <w:t>Индивидуальный предприниматель</w:t>
            </w:r>
          </w:p>
        </w:tc>
      </w:tr>
      <w:tr w:rsidR="009A7A77" w:rsidRPr="005C1D41" w:rsidTr="00C30E2D">
        <w:trPr>
          <w:trHeight w:val="395"/>
        </w:trPr>
        <w:tc>
          <w:tcPr>
            <w:tcW w:w="1850" w:type="pct"/>
          </w:tcPr>
          <w:p w:rsidR="009A7A77" w:rsidRPr="005C1D41" w:rsidRDefault="009A7A77" w:rsidP="002668C5">
            <w:pPr>
              <w:rPr>
                <w:sz w:val="24"/>
                <w:szCs w:val="24"/>
              </w:rPr>
            </w:pPr>
            <w:r w:rsidRPr="005C1D41">
              <w:rPr>
                <w:sz w:val="24"/>
                <w:szCs w:val="24"/>
              </w:rPr>
              <w:t>Юридический адрес</w:t>
            </w:r>
            <w:r>
              <w:rPr>
                <w:sz w:val="24"/>
                <w:szCs w:val="24"/>
              </w:rPr>
              <w:t xml:space="preserve"> исполнителя проекта</w:t>
            </w:r>
          </w:p>
        </w:tc>
        <w:tc>
          <w:tcPr>
            <w:tcW w:w="3150" w:type="pct"/>
          </w:tcPr>
          <w:p w:rsidR="009A7A77" w:rsidRPr="0002385D" w:rsidRDefault="009A7A77" w:rsidP="00C30E2D">
            <w:pPr>
              <w:jc w:val="both"/>
              <w:rPr>
                <w:b/>
                <w:sz w:val="24"/>
                <w:szCs w:val="24"/>
              </w:rPr>
            </w:pPr>
            <w:r w:rsidRPr="0002385D">
              <w:rPr>
                <w:b/>
                <w:sz w:val="24"/>
                <w:szCs w:val="24"/>
              </w:rPr>
              <w:t xml:space="preserve">г. </w:t>
            </w:r>
            <w:r w:rsidR="002668C5">
              <w:rPr>
                <w:b/>
                <w:sz w:val="24"/>
                <w:szCs w:val="24"/>
              </w:rPr>
              <w:t>Тараз</w:t>
            </w:r>
          </w:p>
          <w:p w:rsidR="009A7A77" w:rsidRPr="0002385D" w:rsidRDefault="009A7A77" w:rsidP="00C30E2D">
            <w:pPr>
              <w:rPr>
                <w:b/>
                <w:sz w:val="24"/>
                <w:szCs w:val="24"/>
              </w:rPr>
            </w:pPr>
          </w:p>
        </w:tc>
      </w:tr>
      <w:tr w:rsidR="009A7A77" w:rsidRPr="005C1D41" w:rsidTr="00C30E2D">
        <w:trPr>
          <w:cantSplit/>
          <w:trHeight w:val="465"/>
        </w:trPr>
        <w:tc>
          <w:tcPr>
            <w:tcW w:w="1850" w:type="pct"/>
          </w:tcPr>
          <w:p w:rsidR="009A7A77" w:rsidRPr="00450ECA" w:rsidRDefault="009A7A77" w:rsidP="00C30E2D">
            <w:pPr>
              <w:spacing w:after="120"/>
              <w:rPr>
                <w:sz w:val="24"/>
                <w:szCs w:val="24"/>
              </w:rPr>
            </w:pPr>
            <w:r w:rsidRPr="00450ECA">
              <w:rPr>
                <w:sz w:val="24"/>
                <w:szCs w:val="24"/>
              </w:rPr>
              <w:lastRenderedPageBreak/>
              <w:t xml:space="preserve">Фактический вид действующей деятельности </w:t>
            </w:r>
          </w:p>
        </w:tc>
        <w:tc>
          <w:tcPr>
            <w:tcW w:w="3150" w:type="pct"/>
          </w:tcPr>
          <w:p w:rsidR="009A7A77" w:rsidRPr="00EB412A" w:rsidRDefault="009A7A77" w:rsidP="00C30E2D">
            <w:pPr>
              <w:autoSpaceDE w:val="0"/>
              <w:autoSpaceDN w:val="0"/>
              <w:adjustRightInd w:val="0"/>
              <w:jc w:val="both"/>
              <w:rPr>
                <w:b/>
                <w:sz w:val="24"/>
                <w:szCs w:val="24"/>
              </w:rPr>
            </w:pPr>
          </w:p>
        </w:tc>
      </w:tr>
      <w:tr w:rsidR="009A7A77" w:rsidRPr="005C1D41" w:rsidTr="00C30E2D">
        <w:trPr>
          <w:trHeight w:val="239"/>
        </w:trPr>
        <w:tc>
          <w:tcPr>
            <w:tcW w:w="1850" w:type="pct"/>
          </w:tcPr>
          <w:p w:rsidR="009A7A77" w:rsidRPr="00450ECA" w:rsidRDefault="009A7A77" w:rsidP="00C30E2D">
            <w:pPr>
              <w:spacing w:after="120"/>
              <w:rPr>
                <w:sz w:val="24"/>
                <w:szCs w:val="24"/>
              </w:rPr>
            </w:pPr>
            <w:r w:rsidRPr="00450ECA">
              <w:rPr>
                <w:sz w:val="24"/>
                <w:szCs w:val="24"/>
              </w:rPr>
              <w:t>Планируемый вид деятельности</w:t>
            </w:r>
          </w:p>
        </w:tc>
        <w:tc>
          <w:tcPr>
            <w:tcW w:w="3150" w:type="pct"/>
          </w:tcPr>
          <w:p w:rsidR="009A7A77" w:rsidRPr="00EB412A" w:rsidRDefault="009A7A77" w:rsidP="00C30E2D">
            <w:pPr>
              <w:spacing w:after="120"/>
              <w:jc w:val="both"/>
              <w:rPr>
                <w:b/>
                <w:sz w:val="24"/>
                <w:szCs w:val="24"/>
                <w:lang w:val="kk-KZ"/>
              </w:rPr>
            </w:pPr>
          </w:p>
        </w:tc>
      </w:tr>
      <w:tr w:rsidR="009A7A77" w:rsidRPr="005C1D41" w:rsidTr="00C30E2D">
        <w:trPr>
          <w:trHeight w:val="85"/>
        </w:trPr>
        <w:tc>
          <w:tcPr>
            <w:tcW w:w="1850" w:type="pct"/>
          </w:tcPr>
          <w:p w:rsidR="009A7A77" w:rsidRPr="00B87E1B" w:rsidRDefault="009A7A77" w:rsidP="00C30E2D">
            <w:pPr>
              <w:spacing w:after="120"/>
              <w:rPr>
                <w:sz w:val="24"/>
                <w:szCs w:val="24"/>
                <w:highlight w:val="yellow"/>
              </w:rPr>
            </w:pPr>
            <w:r w:rsidRPr="00AC47F4">
              <w:rPr>
                <w:sz w:val="24"/>
                <w:szCs w:val="24"/>
              </w:rPr>
              <w:t>Целевое назначение инвестиций</w:t>
            </w:r>
          </w:p>
        </w:tc>
        <w:tc>
          <w:tcPr>
            <w:tcW w:w="3150" w:type="pct"/>
          </w:tcPr>
          <w:p w:rsidR="009A7A77" w:rsidRPr="00B87E1B" w:rsidRDefault="009A7A77" w:rsidP="002668C5">
            <w:pPr>
              <w:spacing w:after="120"/>
              <w:jc w:val="both"/>
              <w:rPr>
                <w:b/>
                <w:sz w:val="24"/>
                <w:szCs w:val="24"/>
                <w:highlight w:val="yellow"/>
              </w:rPr>
            </w:pPr>
            <w:r>
              <w:rPr>
                <w:b/>
                <w:sz w:val="24"/>
                <w:szCs w:val="24"/>
              </w:rPr>
              <w:t xml:space="preserve">Увеличение действующих мощностей грузовых перевозок в </w:t>
            </w:r>
            <w:r w:rsidR="002668C5">
              <w:rPr>
                <w:b/>
                <w:sz w:val="24"/>
                <w:szCs w:val="24"/>
              </w:rPr>
              <w:t>РК</w:t>
            </w:r>
            <w:r>
              <w:rPr>
                <w:b/>
                <w:sz w:val="24"/>
                <w:szCs w:val="24"/>
              </w:rPr>
              <w:t>, путем приобретения дополнительного транспортного средства.</w:t>
            </w:r>
          </w:p>
        </w:tc>
      </w:tr>
      <w:tr w:rsidR="009A7A77" w:rsidRPr="005C1D41" w:rsidTr="00C30E2D">
        <w:trPr>
          <w:trHeight w:val="169"/>
        </w:trPr>
        <w:tc>
          <w:tcPr>
            <w:tcW w:w="1850" w:type="pct"/>
          </w:tcPr>
          <w:p w:rsidR="009A7A77" w:rsidRPr="00AC47F4" w:rsidRDefault="009A7A77" w:rsidP="00C30E2D">
            <w:pPr>
              <w:spacing w:after="120"/>
              <w:rPr>
                <w:sz w:val="24"/>
                <w:szCs w:val="24"/>
              </w:rPr>
            </w:pPr>
            <w:r w:rsidRPr="00AC47F4">
              <w:rPr>
                <w:sz w:val="24"/>
                <w:szCs w:val="24"/>
              </w:rPr>
              <w:t>Создается рабочих мест</w:t>
            </w:r>
          </w:p>
        </w:tc>
        <w:tc>
          <w:tcPr>
            <w:tcW w:w="3150" w:type="pct"/>
          </w:tcPr>
          <w:p w:rsidR="009A7A77" w:rsidRPr="00AC47F4" w:rsidRDefault="009A7A77" w:rsidP="00C30E2D">
            <w:pPr>
              <w:spacing w:after="120"/>
              <w:jc w:val="both"/>
              <w:rPr>
                <w:b/>
                <w:sz w:val="24"/>
                <w:szCs w:val="24"/>
              </w:rPr>
            </w:pPr>
            <w:r>
              <w:rPr>
                <w:b/>
                <w:sz w:val="24"/>
                <w:szCs w:val="24"/>
              </w:rPr>
              <w:t>1</w:t>
            </w:r>
          </w:p>
        </w:tc>
      </w:tr>
    </w:tbl>
    <w:p w:rsidR="009A7A77" w:rsidRDefault="009A7A77" w:rsidP="009A7A77">
      <w:pPr>
        <w:jc w:val="both"/>
        <w:rPr>
          <w:b/>
          <w:color w:val="FF0000"/>
          <w:sz w:val="24"/>
          <w:szCs w:val="24"/>
        </w:rPr>
      </w:pPr>
    </w:p>
    <w:p w:rsidR="009A7A77" w:rsidRPr="00511C07" w:rsidRDefault="009A7A77" w:rsidP="009A7A77">
      <w:pPr>
        <w:pStyle w:val="2"/>
        <w:rPr>
          <w:rFonts w:ascii="Times New Roman" w:hAnsi="Times New Roman" w:cs="Times New Roman"/>
          <w:b/>
          <w:color w:val="auto"/>
          <w:sz w:val="28"/>
          <w:szCs w:val="28"/>
        </w:rPr>
      </w:pPr>
      <w:bookmarkStart w:id="10" w:name="_Toc480018461"/>
      <w:bookmarkStart w:id="11" w:name="_Toc480553695"/>
      <w:r w:rsidRPr="00511C07">
        <w:rPr>
          <w:rFonts w:ascii="Times New Roman" w:hAnsi="Times New Roman" w:cs="Times New Roman"/>
          <w:b/>
          <w:color w:val="auto"/>
          <w:sz w:val="28"/>
          <w:szCs w:val="28"/>
        </w:rPr>
        <w:t>2.2. Краткая характеристика исполнителя проекта</w:t>
      </w:r>
      <w:bookmarkEnd w:id="10"/>
      <w:bookmarkEnd w:id="11"/>
    </w:p>
    <w:p w:rsidR="009A7A77" w:rsidRPr="0008589E" w:rsidRDefault="00440284" w:rsidP="009A7A77">
      <w:pPr>
        <w:ind w:firstLine="567"/>
        <w:jc w:val="both"/>
        <w:rPr>
          <w:sz w:val="28"/>
          <w:szCs w:val="28"/>
        </w:rPr>
      </w:pPr>
      <w:r>
        <w:rPr>
          <w:b/>
          <w:sz w:val="28"/>
          <w:szCs w:val="28"/>
        </w:rPr>
        <w:t>Ф.И.О. дата</w:t>
      </w:r>
      <w:r w:rsidR="009A7A77" w:rsidRPr="009A7A77">
        <w:rPr>
          <w:b/>
          <w:sz w:val="28"/>
          <w:szCs w:val="28"/>
        </w:rPr>
        <w:t xml:space="preserve"> рождения</w:t>
      </w:r>
      <w:r w:rsidR="009A7A77" w:rsidRPr="00515BDE">
        <w:rPr>
          <w:sz w:val="28"/>
          <w:szCs w:val="28"/>
        </w:rPr>
        <w:t xml:space="preserve"> отличается предприимчивостью, принципиальностью, практическим опытом, знает конъюнктуру и структуру рынка, обладает организаторскими способностями, коммуникабел</w:t>
      </w:r>
      <w:r w:rsidR="00FC72F3">
        <w:rPr>
          <w:sz w:val="28"/>
          <w:szCs w:val="28"/>
        </w:rPr>
        <w:t>ь</w:t>
      </w:r>
      <w:r w:rsidR="009A7A77">
        <w:rPr>
          <w:sz w:val="28"/>
          <w:szCs w:val="28"/>
        </w:rPr>
        <w:t>н</w:t>
      </w:r>
      <w:r w:rsidR="00FC72F3">
        <w:rPr>
          <w:sz w:val="28"/>
          <w:szCs w:val="28"/>
        </w:rPr>
        <w:t>а</w:t>
      </w:r>
      <w:r w:rsidR="009A7A77" w:rsidRPr="00515BDE">
        <w:rPr>
          <w:sz w:val="28"/>
          <w:szCs w:val="28"/>
        </w:rPr>
        <w:t xml:space="preserve">. </w:t>
      </w:r>
    </w:p>
    <w:p w:rsidR="009A7A77" w:rsidRDefault="009A7A77" w:rsidP="009A7A77">
      <w:pPr>
        <w:jc w:val="both"/>
        <w:rPr>
          <w:sz w:val="28"/>
          <w:szCs w:val="28"/>
        </w:rPr>
      </w:pPr>
    </w:p>
    <w:p w:rsidR="009A7A77" w:rsidRDefault="009A7A77"/>
    <w:p w:rsidR="00FC72F3" w:rsidRDefault="00FC72F3"/>
    <w:p w:rsidR="00FC72F3" w:rsidRDefault="00FC72F3"/>
    <w:p w:rsidR="00FC72F3" w:rsidRDefault="00FC72F3"/>
    <w:p w:rsidR="00FC72F3" w:rsidRDefault="00FC72F3"/>
    <w:p w:rsidR="00FC72F3" w:rsidRDefault="00FC72F3"/>
    <w:p w:rsidR="00FC72F3" w:rsidRDefault="00FC72F3"/>
    <w:p w:rsidR="00FC72F3" w:rsidRDefault="00FC72F3"/>
    <w:p w:rsidR="00FC72F3" w:rsidRDefault="00FC72F3"/>
    <w:p w:rsidR="00FC72F3" w:rsidRDefault="00FC72F3"/>
    <w:p w:rsidR="00FC72F3" w:rsidRDefault="00FC72F3"/>
    <w:p w:rsidR="00FC72F3" w:rsidRDefault="00FC72F3"/>
    <w:p w:rsidR="00FC72F3" w:rsidRDefault="00FC72F3"/>
    <w:p w:rsidR="00FC72F3" w:rsidRDefault="00FC72F3"/>
    <w:p w:rsidR="00FC72F3" w:rsidRDefault="00FC72F3"/>
    <w:p w:rsidR="00FC72F3" w:rsidRDefault="00FC72F3"/>
    <w:p w:rsidR="00FC72F3" w:rsidRDefault="00FC72F3"/>
    <w:p w:rsidR="00FC72F3" w:rsidRDefault="00FC72F3"/>
    <w:p w:rsidR="002668C5" w:rsidRDefault="002668C5"/>
    <w:p w:rsidR="002668C5" w:rsidRDefault="002668C5"/>
    <w:p w:rsidR="002668C5" w:rsidRDefault="002668C5"/>
    <w:p w:rsidR="002668C5" w:rsidRDefault="002668C5"/>
    <w:p w:rsidR="00FC72F3" w:rsidRDefault="00FC72F3"/>
    <w:p w:rsidR="00FC72F3" w:rsidRDefault="00FC72F3"/>
    <w:p w:rsidR="00FC72F3" w:rsidRDefault="00FC72F3"/>
    <w:p w:rsidR="00FC72F3" w:rsidRPr="00511C07" w:rsidRDefault="00FC72F3" w:rsidP="00FC72F3">
      <w:pPr>
        <w:pStyle w:val="1"/>
        <w:shd w:val="clear" w:color="auto" w:fill="E4C4FC"/>
        <w:jc w:val="center"/>
        <w:rPr>
          <w:rFonts w:ascii="Times New Roman" w:hAnsi="Times New Roman" w:cs="Times New Roman"/>
          <w:b/>
          <w:color w:val="auto"/>
          <w:sz w:val="28"/>
          <w:szCs w:val="28"/>
          <w:lang w:val="kk-KZ"/>
        </w:rPr>
      </w:pPr>
      <w:bookmarkStart w:id="12" w:name="_Toc479348611"/>
      <w:bookmarkStart w:id="13" w:name="_Toc480553696"/>
      <w:r w:rsidRPr="00511C07">
        <w:rPr>
          <w:rFonts w:ascii="Times New Roman" w:hAnsi="Times New Roman" w:cs="Times New Roman"/>
          <w:b/>
          <w:color w:val="auto"/>
          <w:sz w:val="28"/>
          <w:szCs w:val="28"/>
          <w:lang w:val="kk-KZ"/>
        </w:rPr>
        <w:t>Раздел III. ИНВЕСТИЦИОННЫЙ ПЛАН</w:t>
      </w:r>
      <w:bookmarkEnd w:id="12"/>
      <w:bookmarkEnd w:id="13"/>
    </w:p>
    <w:p w:rsidR="00FC72F3" w:rsidRPr="00E71C4C" w:rsidRDefault="00FC72F3" w:rsidP="00FC72F3">
      <w:pPr>
        <w:pStyle w:val="ad"/>
        <w:jc w:val="both"/>
        <w:rPr>
          <w:b/>
          <w:color w:val="FF0000"/>
          <w:sz w:val="16"/>
          <w:szCs w:val="16"/>
        </w:rPr>
      </w:pPr>
    </w:p>
    <w:p w:rsidR="00FC72F3" w:rsidRPr="00511C07" w:rsidRDefault="00FC72F3" w:rsidP="00FC72F3">
      <w:pPr>
        <w:pStyle w:val="2"/>
        <w:rPr>
          <w:rFonts w:ascii="Times New Roman" w:hAnsi="Times New Roman" w:cs="Times New Roman"/>
          <w:b/>
          <w:color w:val="auto"/>
          <w:sz w:val="28"/>
          <w:szCs w:val="28"/>
        </w:rPr>
      </w:pPr>
      <w:bookmarkStart w:id="14" w:name="_Toc479348612"/>
      <w:bookmarkStart w:id="15" w:name="_Toc480553697"/>
      <w:r w:rsidRPr="00511C07">
        <w:rPr>
          <w:rFonts w:ascii="Times New Roman" w:hAnsi="Times New Roman" w:cs="Times New Roman"/>
          <w:b/>
          <w:color w:val="auto"/>
          <w:sz w:val="28"/>
          <w:szCs w:val="28"/>
        </w:rPr>
        <w:t>3.1. Структура финансирования.</w:t>
      </w:r>
      <w:bookmarkEnd w:id="14"/>
      <w:bookmarkEnd w:id="15"/>
    </w:p>
    <w:p w:rsidR="00FC72F3" w:rsidRPr="00C41DA7" w:rsidRDefault="00FC72F3" w:rsidP="00FC72F3">
      <w:pPr>
        <w:ind w:firstLine="567"/>
        <w:jc w:val="both"/>
        <w:rPr>
          <w:sz w:val="28"/>
          <w:szCs w:val="28"/>
        </w:rPr>
      </w:pPr>
      <w:r>
        <w:rPr>
          <w:sz w:val="28"/>
          <w:szCs w:val="28"/>
        </w:rPr>
        <w:t xml:space="preserve">Для успешной реализации и в связи с увеличением потребности в грузовых перевозках у компаний, предпринимателем планируется дополнительно приобрести транспортное средство. </w:t>
      </w:r>
    </w:p>
    <w:p w:rsidR="00FC72F3" w:rsidRPr="005F2F46" w:rsidRDefault="00FC72F3" w:rsidP="00FC72F3">
      <w:pPr>
        <w:ind w:firstLine="567"/>
        <w:jc w:val="both"/>
        <w:rPr>
          <w:sz w:val="28"/>
          <w:szCs w:val="28"/>
        </w:rPr>
      </w:pPr>
      <w:r w:rsidRPr="00E71D24">
        <w:rPr>
          <w:sz w:val="28"/>
          <w:szCs w:val="28"/>
        </w:rPr>
        <w:t xml:space="preserve">Заемные средства будут направлены на </w:t>
      </w:r>
      <w:r>
        <w:rPr>
          <w:sz w:val="28"/>
          <w:szCs w:val="28"/>
        </w:rPr>
        <w:t>приобретение дополнительно транспортного средства.</w:t>
      </w:r>
    </w:p>
    <w:p w:rsidR="00FC72F3" w:rsidRPr="00E71D24" w:rsidRDefault="00FC72F3" w:rsidP="00FC72F3">
      <w:pPr>
        <w:ind w:firstLine="708"/>
        <w:jc w:val="both"/>
        <w:rPr>
          <w:sz w:val="28"/>
          <w:szCs w:val="28"/>
        </w:rPr>
      </w:pPr>
      <w:r w:rsidRPr="00E71D24">
        <w:rPr>
          <w:sz w:val="28"/>
          <w:szCs w:val="28"/>
        </w:rPr>
        <w:t xml:space="preserve">Финансирование проекта планируется осуществить </w:t>
      </w:r>
      <w:r w:rsidR="002668C5">
        <w:rPr>
          <w:sz w:val="28"/>
          <w:szCs w:val="28"/>
        </w:rPr>
        <w:t>за счет заемного капитала.</w:t>
      </w:r>
    </w:p>
    <w:p w:rsidR="00FC72F3" w:rsidRPr="00F0262B" w:rsidRDefault="00FC72F3" w:rsidP="00FC72F3">
      <w:pPr>
        <w:rPr>
          <w:b/>
          <w:bCs/>
          <w:sz w:val="24"/>
          <w:szCs w:val="24"/>
        </w:rPr>
      </w:pPr>
      <w:r w:rsidRPr="00F0262B">
        <w:rPr>
          <w:b/>
          <w:sz w:val="24"/>
          <w:szCs w:val="24"/>
        </w:rPr>
        <w:t xml:space="preserve">Таблица </w:t>
      </w:r>
      <w:r w:rsidRPr="00EC71B5">
        <w:rPr>
          <w:b/>
          <w:sz w:val="24"/>
          <w:szCs w:val="24"/>
        </w:rPr>
        <w:t>3</w:t>
      </w:r>
      <w:r>
        <w:rPr>
          <w:b/>
          <w:sz w:val="24"/>
          <w:szCs w:val="24"/>
        </w:rPr>
        <w:t>.1.1.</w:t>
      </w:r>
    </w:p>
    <w:p w:rsidR="00FC72F3" w:rsidRPr="003D4079" w:rsidRDefault="00FC72F3" w:rsidP="00FC72F3">
      <w:pPr>
        <w:jc w:val="center"/>
        <w:rPr>
          <w:b/>
          <w:snapToGrid w:val="0"/>
          <w:sz w:val="24"/>
          <w:szCs w:val="24"/>
        </w:rPr>
      </w:pPr>
      <w:r>
        <w:rPr>
          <w:b/>
          <w:snapToGrid w:val="0"/>
          <w:sz w:val="24"/>
          <w:szCs w:val="24"/>
        </w:rPr>
        <w:t>Планируемая п</w:t>
      </w:r>
      <w:r w:rsidRPr="00F0262B">
        <w:rPr>
          <w:b/>
          <w:snapToGrid w:val="0"/>
          <w:sz w:val="24"/>
          <w:szCs w:val="24"/>
        </w:rPr>
        <w:t>рограмм</w:t>
      </w:r>
      <w:r>
        <w:rPr>
          <w:b/>
          <w:snapToGrid w:val="0"/>
          <w:sz w:val="24"/>
          <w:szCs w:val="24"/>
        </w:rPr>
        <w:t>а финансирования проекта на 2017</w:t>
      </w:r>
      <w:r w:rsidRPr="00F0262B">
        <w:rPr>
          <w:b/>
          <w:snapToGrid w:val="0"/>
          <w:sz w:val="24"/>
          <w:szCs w:val="24"/>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2630"/>
        <w:gridCol w:w="1878"/>
      </w:tblGrid>
      <w:tr w:rsidR="00FC72F3" w:rsidRPr="00C41DA7" w:rsidTr="00C30E2D">
        <w:trPr>
          <w:trHeight w:val="190"/>
        </w:trPr>
        <w:tc>
          <w:tcPr>
            <w:tcW w:w="2645" w:type="pct"/>
            <w:shd w:val="clear" w:color="auto" w:fill="E3CBFD"/>
            <w:vAlign w:val="center"/>
          </w:tcPr>
          <w:p w:rsidR="00FC72F3" w:rsidRPr="00C41DA7" w:rsidRDefault="00FC72F3" w:rsidP="00C30E2D">
            <w:pPr>
              <w:jc w:val="center"/>
              <w:rPr>
                <w:b/>
                <w:sz w:val="24"/>
                <w:szCs w:val="24"/>
                <w:lang w:eastAsia="en-US"/>
              </w:rPr>
            </w:pPr>
            <w:r w:rsidRPr="00C41DA7">
              <w:rPr>
                <w:b/>
                <w:sz w:val="24"/>
                <w:szCs w:val="24"/>
                <w:lang w:eastAsia="en-US"/>
              </w:rPr>
              <w:t xml:space="preserve">Инвестиции/товар или услуги </w:t>
            </w:r>
            <w:r w:rsidRPr="00C41DA7">
              <w:rPr>
                <w:b/>
                <w:sz w:val="24"/>
                <w:szCs w:val="24"/>
                <w:lang w:eastAsia="en-US"/>
              </w:rPr>
              <w:lastRenderedPageBreak/>
              <w:t xml:space="preserve">приобретаемые </w:t>
            </w:r>
          </w:p>
        </w:tc>
        <w:tc>
          <w:tcPr>
            <w:tcW w:w="1374" w:type="pct"/>
            <w:shd w:val="clear" w:color="auto" w:fill="E3CBFD"/>
            <w:vAlign w:val="center"/>
          </w:tcPr>
          <w:p w:rsidR="00FC72F3" w:rsidRPr="00C41DA7" w:rsidRDefault="00FC72F3" w:rsidP="00C30E2D">
            <w:pPr>
              <w:jc w:val="center"/>
              <w:rPr>
                <w:b/>
                <w:sz w:val="24"/>
                <w:szCs w:val="24"/>
                <w:lang w:val="en-US" w:eastAsia="en-US"/>
              </w:rPr>
            </w:pPr>
            <w:r w:rsidRPr="00C41DA7">
              <w:rPr>
                <w:b/>
                <w:sz w:val="24"/>
                <w:szCs w:val="24"/>
                <w:lang w:val="en-US" w:eastAsia="en-US"/>
              </w:rPr>
              <w:lastRenderedPageBreak/>
              <w:t>Дата</w:t>
            </w:r>
          </w:p>
        </w:tc>
        <w:tc>
          <w:tcPr>
            <w:tcW w:w="981" w:type="pct"/>
            <w:tcBorders>
              <w:bottom w:val="single" w:sz="4" w:space="0" w:color="auto"/>
            </w:tcBorders>
            <w:shd w:val="clear" w:color="auto" w:fill="E3CBFD"/>
            <w:vAlign w:val="center"/>
          </w:tcPr>
          <w:p w:rsidR="00FC72F3" w:rsidRPr="00C41DA7" w:rsidRDefault="00FC72F3" w:rsidP="00C30E2D">
            <w:pPr>
              <w:jc w:val="center"/>
              <w:rPr>
                <w:b/>
                <w:sz w:val="24"/>
                <w:szCs w:val="24"/>
                <w:lang w:val="en-US" w:eastAsia="en-US"/>
              </w:rPr>
            </w:pPr>
            <w:r w:rsidRPr="00C41DA7">
              <w:rPr>
                <w:b/>
                <w:sz w:val="24"/>
                <w:szCs w:val="24"/>
                <w:lang w:val="en-US" w:eastAsia="en-US"/>
              </w:rPr>
              <w:t xml:space="preserve">Сумма </w:t>
            </w:r>
          </w:p>
        </w:tc>
      </w:tr>
      <w:tr w:rsidR="00FC72F3" w:rsidRPr="00C41DA7" w:rsidTr="00C30E2D">
        <w:trPr>
          <w:trHeight w:val="96"/>
        </w:trPr>
        <w:tc>
          <w:tcPr>
            <w:tcW w:w="2645" w:type="pct"/>
            <w:vAlign w:val="center"/>
          </w:tcPr>
          <w:p w:rsidR="00FC72F3" w:rsidRPr="004A1005" w:rsidRDefault="00FC72F3" w:rsidP="00FC72F3">
            <w:pPr>
              <w:jc w:val="center"/>
              <w:rPr>
                <w:sz w:val="24"/>
                <w:szCs w:val="24"/>
                <w:lang w:eastAsia="en-US"/>
              </w:rPr>
            </w:pPr>
            <w:r>
              <w:rPr>
                <w:color w:val="000000"/>
                <w:sz w:val="24"/>
                <w:szCs w:val="24"/>
                <w:lang w:val="kk-KZ"/>
              </w:rPr>
              <w:lastRenderedPageBreak/>
              <w:t>Приобретения транспортного средства</w:t>
            </w:r>
          </w:p>
        </w:tc>
        <w:tc>
          <w:tcPr>
            <w:tcW w:w="1374" w:type="pct"/>
            <w:shd w:val="clear" w:color="auto" w:fill="auto"/>
            <w:vAlign w:val="center"/>
          </w:tcPr>
          <w:p w:rsidR="00FC72F3" w:rsidRPr="00C41DA7" w:rsidRDefault="00FC72F3" w:rsidP="002668C5">
            <w:pPr>
              <w:jc w:val="center"/>
              <w:rPr>
                <w:sz w:val="24"/>
                <w:szCs w:val="24"/>
                <w:lang w:eastAsia="en-US"/>
              </w:rPr>
            </w:pPr>
            <w:r w:rsidRPr="00C41DA7">
              <w:rPr>
                <w:sz w:val="24"/>
                <w:szCs w:val="24"/>
                <w:lang w:eastAsia="en-US"/>
              </w:rPr>
              <w:t>201</w:t>
            </w:r>
            <w:r w:rsidR="002668C5">
              <w:rPr>
                <w:sz w:val="24"/>
                <w:szCs w:val="24"/>
                <w:lang w:eastAsia="en-US"/>
              </w:rPr>
              <w:t>9 год</w:t>
            </w:r>
          </w:p>
        </w:tc>
        <w:tc>
          <w:tcPr>
            <w:tcW w:w="981" w:type="pct"/>
            <w:shd w:val="clear" w:color="auto" w:fill="auto"/>
            <w:vAlign w:val="center"/>
          </w:tcPr>
          <w:p w:rsidR="00FC72F3" w:rsidRPr="00D908BF" w:rsidRDefault="002668C5" w:rsidP="00C30E2D">
            <w:pPr>
              <w:jc w:val="center"/>
              <w:rPr>
                <w:sz w:val="24"/>
                <w:szCs w:val="24"/>
                <w:highlight w:val="yellow"/>
                <w:lang w:val="kk-KZ" w:eastAsia="en-US"/>
              </w:rPr>
            </w:pPr>
            <w:r>
              <w:rPr>
                <w:sz w:val="24"/>
                <w:szCs w:val="24"/>
                <w:lang w:val="kk-KZ" w:eastAsia="en-US"/>
              </w:rPr>
              <w:t>20 000 000</w:t>
            </w:r>
          </w:p>
        </w:tc>
      </w:tr>
      <w:tr w:rsidR="00FC72F3" w:rsidRPr="00C41DA7" w:rsidTr="00C30E2D">
        <w:trPr>
          <w:trHeight w:val="96"/>
        </w:trPr>
        <w:tc>
          <w:tcPr>
            <w:tcW w:w="2645" w:type="pct"/>
            <w:shd w:val="clear" w:color="auto" w:fill="E7C9FF"/>
            <w:vAlign w:val="center"/>
          </w:tcPr>
          <w:p w:rsidR="00FC72F3" w:rsidRPr="00A03427" w:rsidRDefault="00FC72F3" w:rsidP="00C30E2D">
            <w:pPr>
              <w:jc w:val="center"/>
              <w:rPr>
                <w:b/>
                <w:color w:val="000000"/>
                <w:sz w:val="24"/>
                <w:szCs w:val="24"/>
                <w:lang w:val="kk-KZ"/>
              </w:rPr>
            </w:pPr>
            <w:r w:rsidRPr="00A03427">
              <w:rPr>
                <w:b/>
                <w:color w:val="000000"/>
                <w:sz w:val="24"/>
                <w:szCs w:val="24"/>
                <w:lang w:val="kk-KZ"/>
              </w:rPr>
              <w:t xml:space="preserve">ИТОГО </w:t>
            </w:r>
          </w:p>
        </w:tc>
        <w:tc>
          <w:tcPr>
            <w:tcW w:w="1374" w:type="pct"/>
            <w:shd w:val="clear" w:color="auto" w:fill="E7C9FF"/>
            <w:vAlign w:val="center"/>
          </w:tcPr>
          <w:p w:rsidR="00FC72F3" w:rsidRDefault="00FC72F3" w:rsidP="00C30E2D">
            <w:pPr>
              <w:jc w:val="center"/>
              <w:rPr>
                <w:sz w:val="24"/>
                <w:szCs w:val="24"/>
                <w:lang w:eastAsia="en-US"/>
              </w:rPr>
            </w:pPr>
          </w:p>
        </w:tc>
        <w:tc>
          <w:tcPr>
            <w:tcW w:w="981" w:type="pct"/>
            <w:shd w:val="clear" w:color="auto" w:fill="E7C9FF"/>
            <w:vAlign w:val="center"/>
          </w:tcPr>
          <w:p w:rsidR="00FC72F3" w:rsidRPr="003F01BA" w:rsidRDefault="002668C5" w:rsidP="002F2B69">
            <w:pPr>
              <w:jc w:val="center"/>
              <w:rPr>
                <w:b/>
                <w:sz w:val="24"/>
                <w:szCs w:val="24"/>
                <w:lang w:eastAsia="en-US"/>
              </w:rPr>
            </w:pPr>
            <w:r>
              <w:rPr>
                <w:b/>
                <w:sz w:val="24"/>
                <w:szCs w:val="24"/>
                <w:lang w:eastAsia="en-US"/>
              </w:rPr>
              <w:t>20</w:t>
            </w:r>
            <w:r w:rsidR="00FC72F3">
              <w:rPr>
                <w:b/>
                <w:sz w:val="24"/>
                <w:szCs w:val="24"/>
                <w:lang w:eastAsia="en-US"/>
              </w:rPr>
              <w:t> 0</w:t>
            </w:r>
            <w:r w:rsidR="002F2B69">
              <w:rPr>
                <w:b/>
                <w:sz w:val="24"/>
                <w:szCs w:val="24"/>
                <w:lang w:eastAsia="en-US"/>
              </w:rPr>
              <w:t>0</w:t>
            </w:r>
            <w:r w:rsidR="00FC72F3">
              <w:rPr>
                <w:b/>
                <w:sz w:val="24"/>
                <w:szCs w:val="24"/>
                <w:lang w:eastAsia="en-US"/>
              </w:rPr>
              <w:t>0 000</w:t>
            </w:r>
          </w:p>
        </w:tc>
      </w:tr>
    </w:tbl>
    <w:p w:rsidR="00FC72F3" w:rsidRPr="00D92325" w:rsidRDefault="00FC72F3" w:rsidP="00FC72F3">
      <w:pPr>
        <w:tabs>
          <w:tab w:val="left" w:pos="2966"/>
        </w:tabs>
        <w:ind w:firstLine="567"/>
        <w:jc w:val="both"/>
        <w:rPr>
          <w:sz w:val="28"/>
          <w:szCs w:val="28"/>
        </w:rPr>
      </w:pPr>
      <w:r>
        <w:rPr>
          <w:sz w:val="28"/>
          <w:szCs w:val="28"/>
        </w:rPr>
        <w:t xml:space="preserve">Планируемая программа финансирования была разработана для полного успешного ввода в эксплуатацию </w:t>
      </w:r>
      <w:r>
        <w:rPr>
          <w:sz w:val="28"/>
          <w:szCs w:val="28"/>
          <w:lang w:val="kk-KZ"/>
        </w:rPr>
        <w:t>деятельности</w:t>
      </w:r>
      <w:r>
        <w:rPr>
          <w:sz w:val="28"/>
          <w:szCs w:val="28"/>
        </w:rPr>
        <w:t xml:space="preserve"> и скорейшей реализации </w:t>
      </w:r>
      <w:r w:rsidR="002F2B69">
        <w:rPr>
          <w:sz w:val="28"/>
          <w:szCs w:val="28"/>
        </w:rPr>
        <w:t>услуг</w:t>
      </w:r>
      <w:r>
        <w:rPr>
          <w:sz w:val="28"/>
          <w:szCs w:val="28"/>
        </w:rPr>
        <w:t>. Все финансовые данные были получены из сравнительных анализов поставщиков и продавцов, в интернет ресурсах.</w:t>
      </w:r>
    </w:p>
    <w:p w:rsidR="00FC72F3" w:rsidRDefault="00FC72F3" w:rsidP="00FC72F3">
      <w:pPr>
        <w:jc w:val="right"/>
        <w:rPr>
          <w:b/>
          <w:color w:val="FF0000"/>
          <w:sz w:val="24"/>
          <w:szCs w:val="24"/>
        </w:rPr>
      </w:pPr>
    </w:p>
    <w:p w:rsidR="00FC72F3" w:rsidRPr="00511C07" w:rsidRDefault="00FC72F3" w:rsidP="00FC72F3">
      <w:pPr>
        <w:pStyle w:val="2"/>
        <w:shd w:val="clear" w:color="auto" w:fill="EBD3FD"/>
        <w:rPr>
          <w:rFonts w:ascii="Times New Roman" w:hAnsi="Times New Roman" w:cs="Times New Roman"/>
          <w:b/>
          <w:color w:val="auto"/>
          <w:sz w:val="28"/>
          <w:szCs w:val="28"/>
        </w:rPr>
      </w:pPr>
      <w:bookmarkStart w:id="16" w:name="_Toc479348613"/>
      <w:bookmarkStart w:id="17" w:name="_Toc480553698"/>
      <w:r w:rsidRPr="00511C07">
        <w:rPr>
          <w:rFonts w:ascii="Times New Roman" w:hAnsi="Times New Roman" w:cs="Times New Roman"/>
          <w:b/>
          <w:color w:val="auto"/>
          <w:sz w:val="28"/>
          <w:szCs w:val="28"/>
        </w:rPr>
        <w:t xml:space="preserve">3.1.1. Выбор </w:t>
      </w:r>
      <w:bookmarkEnd w:id="16"/>
      <w:r w:rsidR="002F2B69">
        <w:rPr>
          <w:rFonts w:ascii="Times New Roman" w:hAnsi="Times New Roman" w:cs="Times New Roman"/>
          <w:b/>
          <w:color w:val="auto"/>
          <w:sz w:val="28"/>
          <w:szCs w:val="28"/>
        </w:rPr>
        <w:t>транспортного средства</w:t>
      </w:r>
      <w:bookmarkEnd w:id="17"/>
    </w:p>
    <w:p w:rsidR="00FC72F3" w:rsidRDefault="00FC72F3"/>
    <w:p w:rsidR="002F2B69" w:rsidRDefault="002F2B69" w:rsidP="002F2B69">
      <w:pPr>
        <w:jc w:val="both"/>
        <w:rPr>
          <w:sz w:val="28"/>
          <w:szCs w:val="28"/>
        </w:rPr>
      </w:pPr>
      <w:r w:rsidRPr="002F2B69">
        <w:rPr>
          <w:sz w:val="28"/>
          <w:szCs w:val="28"/>
        </w:rPr>
        <w:t xml:space="preserve">Для </w:t>
      </w:r>
      <w:r>
        <w:rPr>
          <w:sz w:val="28"/>
          <w:szCs w:val="28"/>
        </w:rPr>
        <w:t>оказания услуг предпринимателе</w:t>
      </w:r>
      <w:r w:rsidR="002668C5">
        <w:rPr>
          <w:sz w:val="28"/>
          <w:szCs w:val="28"/>
        </w:rPr>
        <w:t>м</w:t>
      </w:r>
      <w:r>
        <w:rPr>
          <w:sz w:val="28"/>
          <w:szCs w:val="28"/>
        </w:rPr>
        <w:t xml:space="preserve"> планируется приобрести следующее транспортное средство:</w:t>
      </w:r>
    </w:p>
    <w:p w:rsidR="005135E5" w:rsidRDefault="00713CF7" w:rsidP="002F2B69">
      <w:pPr>
        <w:jc w:val="both"/>
        <w:rPr>
          <w:sz w:val="28"/>
          <w:szCs w:val="28"/>
        </w:rPr>
      </w:pPr>
      <w:r>
        <w:rPr>
          <w:b/>
          <w:sz w:val="28"/>
          <w:szCs w:val="28"/>
          <w:u w:val="single"/>
        </w:rPr>
        <w:t>Самосвал</w:t>
      </w:r>
      <w:r w:rsidR="003967FC">
        <w:rPr>
          <w:b/>
          <w:sz w:val="28"/>
          <w:szCs w:val="28"/>
          <w:u w:val="single"/>
        </w:rPr>
        <w:t xml:space="preserve"> </w:t>
      </w:r>
      <w:r>
        <w:rPr>
          <w:b/>
          <w:sz w:val="28"/>
          <w:szCs w:val="28"/>
          <w:u w:val="single"/>
        </w:rPr>
        <w:t xml:space="preserve"> </w:t>
      </w:r>
      <w:r w:rsidR="002F2B69" w:rsidRPr="002F2B69">
        <w:rPr>
          <w:b/>
          <w:sz w:val="28"/>
          <w:szCs w:val="28"/>
          <w:u w:val="single"/>
        </w:rPr>
        <w:t>Volvo</w:t>
      </w:r>
      <w:r w:rsidR="003967FC">
        <w:rPr>
          <w:b/>
          <w:sz w:val="28"/>
          <w:szCs w:val="28"/>
          <w:u w:val="single"/>
        </w:rPr>
        <w:t xml:space="preserve"> </w:t>
      </w:r>
      <w:r w:rsidR="003967FC" w:rsidRPr="003967FC">
        <w:rPr>
          <w:b/>
          <w:sz w:val="28"/>
          <w:szCs w:val="28"/>
          <w:u w:val="single"/>
        </w:rPr>
        <w:t>FH</w:t>
      </w:r>
      <w:r w:rsidR="002F2B69" w:rsidRPr="002F2B69">
        <w:rPr>
          <w:b/>
          <w:sz w:val="28"/>
          <w:szCs w:val="28"/>
          <w:u w:val="single"/>
        </w:rPr>
        <w:t xml:space="preserve"> </w:t>
      </w:r>
      <w:r w:rsidR="005135E5" w:rsidRPr="005135E5">
        <w:rPr>
          <w:b/>
          <w:sz w:val="28"/>
          <w:szCs w:val="28"/>
          <w:u w:val="single"/>
        </w:rPr>
        <w:t>12</w:t>
      </w:r>
      <w:r w:rsidR="005135E5">
        <w:rPr>
          <w:b/>
          <w:sz w:val="28"/>
          <w:szCs w:val="28"/>
          <w:u w:val="single"/>
        </w:rPr>
        <w:t xml:space="preserve"> </w:t>
      </w:r>
      <w:r w:rsidR="005135E5" w:rsidRPr="005135E5">
        <w:rPr>
          <w:sz w:val="28"/>
          <w:szCs w:val="28"/>
        </w:rPr>
        <w:t>является типичной магистральной моделью европейского типа. Модели серии FH разработаны под эксплуатацию как в качестве одиночных автомобилей с полной массой от 18-ти до 32-х тонн, так и в составе магистральных автопоездов с полной массой до 60-ти тонн. Модель Volvo FH12 предназначена для транспортировки грузов по шоссе и автомагистралям с твердым покрытием на дальние расстояния. За многолетнюю историю работы машина показала свою высокую надежность при эксплуатации во всех регионах</w:t>
      </w:r>
      <w:r w:rsidR="005135E5">
        <w:rPr>
          <w:sz w:val="28"/>
          <w:szCs w:val="28"/>
        </w:rPr>
        <w:t xml:space="preserve">. </w:t>
      </w:r>
      <w:r w:rsidR="005135E5" w:rsidRPr="005135E5">
        <w:rPr>
          <w:sz w:val="28"/>
          <w:szCs w:val="28"/>
        </w:rPr>
        <w:t>Volvo FH12 обладает оптимальными характеристиками повышающими рентабельность перевозок. Это делает модель популярной как у частных перевозчиков, так и крупных транспортных компаний.</w:t>
      </w:r>
    </w:p>
    <w:p w:rsidR="002F2B69" w:rsidRDefault="002F2B69" w:rsidP="002F2B69">
      <w:pPr>
        <w:jc w:val="both"/>
        <w:rPr>
          <w:sz w:val="28"/>
          <w:szCs w:val="28"/>
        </w:rPr>
      </w:pPr>
    </w:p>
    <w:p w:rsidR="002F2B69" w:rsidRPr="002F2B69" w:rsidRDefault="002F2B69" w:rsidP="002F2B69">
      <w:pPr>
        <w:jc w:val="center"/>
        <w:rPr>
          <w:b/>
          <w:sz w:val="36"/>
          <w:szCs w:val="36"/>
        </w:rPr>
      </w:pPr>
      <w:r w:rsidRPr="002F2B69">
        <w:rPr>
          <w:b/>
          <w:sz w:val="36"/>
          <w:szCs w:val="36"/>
        </w:rPr>
        <w:t>Техническая характеристика Volvo FH</w:t>
      </w:r>
      <w:r w:rsidR="005135E5">
        <w:rPr>
          <w:b/>
          <w:sz w:val="36"/>
          <w:szCs w:val="36"/>
        </w:rPr>
        <w:t xml:space="preserve"> 12</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2F2B69" w:rsidTr="002F2B69">
        <w:tc>
          <w:tcPr>
            <w:tcW w:w="0" w:type="auto"/>
            <w:shd w:val="clear" w:color="auto" w:fill="FFFFFF"/>
            <w:vAlign w:val="center"/>
            <w:hideMark/>
          </w:tcPr>
          <w:p w:rsidR="002F2B69" w:rsidRDefault="002F2B69">
            <w:pPr>
              <w:rPr>
                <w:rFonts w:ascii="Arial" w:hAnsi="Arial" w:cs="Arial"/>
                <w:color w:val="333333"/>
                <w:sz w:val="21"/>
                <w:szCs w:val="21"/>
              </w:rPr>
            </w:pPr>
          </w:p>
        </w:tc>
      </w:tr>
    </w:tbl>
    <w:p w:rsidR="00932B69" w:rsidRDefault="00932B69" w:rsidP="002F2B69">
      <w:pPr>
        <w:jc w:val="both"/>
        <w:rPr>
          <w:sz w:val="28"/>
          <w:szCs w:val="28"/>
        </w:rPr>
      </w:pPr>
      <w:r w:rsidRPr="00932B69">
        <w:rPr>
          <w:sz w:val="28"/>
          <w:szCs w:val="28"/>
        </w:rPr>
        <w:t xml:space="preserve">Для седельного тягача в базовой комплектации основные параметры выглядят следующим образом: </w:t>
      </w:r>
    </w:p>
    <w:p w:rsidR="00932B69" w:rsidRDefault="00932B69" w:rsidP="002F2B69">
      <w:pPr>
        <w:jc w:val="both"/>
        <w:rPr>
          <w:sz w:val="28"/>
          <w:szCs w:val="28"/>
        </w:rPr>
      </w:pPr>
      <w:r w:rsidRPr="00932B69">
        <w:rPr>
          <w:sz w:val="28"/>
          <w:szCs w:val="28"/>
        </w:rPr>
        <w:t xml:space="preserve">Длина – 5865 мм; </w:t>
      </w:r>
    </w:p>
    <w:p w:rsidR="00932B69" w:rsidRDefault="00932B69" w:rsidP="002F2B69">
      <w:pPr>
        <w:jc w:val="both"/>
        <w:rPr>
          <w:sz w:val="28"/>
          <w:szCs w:val="28"/>
        </w:rPr>
      </w:pPr>
      <w:r w:rsidRPr="00932B69">
        <w:rPr>
          <w:sz w:val="28"/>
          <w:szCs w:val="28"/>
        </w:rPr>
        <w:t xml:space="preserve">Ширина – 2467 мм; </w:t>
      </w:r>
    </w:p>
    <w:p w:rsidR="00932B69" w:rsidRDefault="00932B69" w:rsidP="002F2B69">
      <w:pPr>
        <w:jc w:val="both"/>
        <w:rPr>
          <w:sz w:val="28"/>
          <w:szCs w:val="28"/>
        </w:rPr>
      </w:pPr>
      <w:r w:rsidRPr="00932B69">
        <w:rPr>
          <w:sz w:val="28"/>
          <w:szCs w:val="28"/>
        </w:rPr>
        <w:t xml:space="preserve">Высота – 3199 мм; </w:t>
      </w:r>
    </w:p>
    <w:p w:rsidR="00932B69" w:rsidRDefault="00932B69" w:rsidP="002F2B69">
      <w:pPr>
        <w:jc w:val="both"/>
        <w:rPr>
          <w:sz w:val="28"/>
          <w:szCs w:val="28"/>
        </w:rPr>
      </w:pPr>
      <w:r w:rsidRPr="00932B69">
        <w:rPr>
          <w:sz w:val="28"/>
          <w:szCs w:val="28"/>
        </w:rPr>
        <w:t xml:space="preserve">Колесная база – 3500 мм; </w:t>
      </w:r>
    </w:p>
    <w:p w:rsidR="00932B69" w:rsidRDefault="00932B69" w:rsidP="002F2B69">
      <w:pPr>
        <w:jc w:val="both"/>
        <w:rPr>
          <w:sz w:val="28"/>
          <w:szCs w:val="28"/>
        </w:rPr>
      </w:pPr>
      <w:r w:rsidRPr="00932B69">
        <w:rPr>
          <w:sz w:val="28"/>
          <w:szCs w:val="28"/>
        </w:rPr>
        <w:t xml:space="preserve">Собственная масса автомобиля – 6480 кг; </w:t>
      </w:r>
    </w:p>
    <w:p w:rsidR="00932B69" w:rsidRDefault="00932B69" w:rsidP="002F2B69">
      <w:pPr>
        <w:jc w:val="both"/>
        <w:rPr>
          <w:sz w:val="28"/>
          <w:szCs w:val="28"/>
        </w:rPr>
      </w:pPr>
      <w:r w:rsidRPr="00932B69">
        <w:rPr>
          <w:sz w:val="28"/>
          <w:szCs w:val="28"/>
        </w:rPr>
        <w:t xml:space="preserve">Допустимая полная масса тягача – 19700 кг; </w:t>
      </w:r>
    </w:p>
    <w:p w:rsidR="00932B69" w:rsidRDefault="00932B69" w:rsidP="002F2B69">
      <w:pPr>
        <w:jc w:val="both"/>
        <w:rPr>
          <w:sz w:val="28"/>
          <w:szCs w:val="28"/>
        </w:rPr>
      </w:pPr>
      <w:r w:rsidRPr="00932B69">
        <w:rPr>
          <w:sz w:val="28"/>
          <w:szCs w:val="28"/>
        </w:rPr>
        <w:t xml:space="preserve">Тип двигателя – рядный, дизельный с турбонаддувом; </w:t>
      </w:r>
    </w:p>
    <w:p w:rsidR="00932B69" w:rsidRDefault="00932B69" w:rsidP="002F2B69">
      <w:pPr>
        <w:jc w:val="both"/>
        <w:rPr>
          <w:sz w:val="28"/>
          <w:szCs w:val="28"/>
        </w:rPr>
      </w:pPr>
      <w:r w:rsidRPr="00932B69">
        <w:rPr>
          <w:sz w:val="28"/>
          <w:szCs w:val="28"/>
        </w:rPr>
        <w:t xml:space="preserve">Количество передач механической КПП – 14; </w:t>
      </w:r>
    </w:p>
    <w:p w:rsidR="00932B69" w:rsidRDefault="00932B69" w:rsidP="002F2B69">
      <w:pPr>
        <w:jc w:val="both"/>
        <w:rPr>
          <w:sz w:val="28"/>
          <w:szCs w:val="28"/>
        </w:rPr>
      </w:pPr>
      <w:r w:rsidRPr="00932B69">
        <w:rPr>
          <w:sz w:val="28"/>
          <w:szCs w:val="28"/>
        </w:rPr>
        <w:t xml:space="preserve">Тип подвески – передняя рессорная, задняя пневматическая; </w:t>
      </w:r>
    </w:p>
    <w:p w:rsidR="00932B69" w:rsidRDefault="00932B69" w:rsidP="002F2B69">
      <w:pPr>
        <w:jc w:val="both"/>
        <w:rPr>
          <w:sz w:val="28"/>
          <w:szCs w:val="28"/>
        </w:rPr>
      </w:pPr>
      <w:r w:rsidRPr="00932B69">
        <w:rPr>
          <w:sz w:val="28"/>
          <w:szCs w:val="28"/>
        </w:rPr>
        <w:t xml:space="preserve">Тормозные механизмы – передние и задние дисковые; </w:t>
      </w:r>
    </w:p>
    <w:p w:rsidR="00932B69" w:rsidRDefault="00932B69" w:rsidP="002F2B69">
      <w:pPr>
        <w:jc w:val="both"/>
        <w:rPr>
          <w:sz w:val="28"/>
          <w:szCs w:val="28"/>
        </w:rPr>
      </w:pPr>
      <w:r w:rsidRPr="00932B69">
        <w:rPr>
          <w:sz w:val="28"/>
          <w:szCs w:val="28"/>
        </w:rPr>
        <w:t>Размерность шин – 315/70R22,5.</w:t>
      </w:r>
    </w:p>
    <w:p w:rsidR="00F0110C" w:rsidRDefault="00F0110C" w:rsidP="001B2C96">
      <w:pPr>
        <w:jc w:val="both"/>
        <w:rPr>
          <w:sz w:val="28"/>
          <w:szCs w:val="28"/>
        </w:rPr>
      </w:pPr>
    </w:p>
    <w:p w:rsidR="00C30E2D" w:rsidRDefault="00C30E2D" w:rsidP="00F0110C">
      <w:pPr>
        <w:ind w:firstLine="567"/>
        <w:jc w:val="both"/>
        <w:rPr>
          <w:sz w:val="28"/>
          <w:szCs w:val="28"/>
        </w:rPr>
      </w:pPr>
    </w:p>
    <w:p w:rsidR="00C30E2D" w:rsidRPr="00511C07" w:rsidRDefault="00C30E2D" w:rsidP="00C30E2D">
      <w:pPr>
        <w:pStyle w:val="2"/>
        <w:rPr>
          <w:rFonts w:ascii="Times New Roman" w:hAnsi="Times New Roman" w:cs="Times New Roman"/>
          <w:b/>
          <w:color w:val="auto"/>
          <w:sz w:val="28"/>
          <w:szCs w:val="28"/>
        </w:rPr>
      </w:pPr>
      <w:bookmarkStart w:id="18" w:name="_Toc479348619"/>
      <w:bookmarkStart w:id="19" w:name="_Toc480553699"/>
      <w:r w:rsidRPr="00511C07">
        <w:rPr>
          <w:rFonts w:ascii="Times New Roman" w:hAnsi="Times New Roman" w:cs="Times New Roman"/>
          <w:b/>
          <w:color w:val="auto"/>
          <w:sz w:val="28"/>
          <w:szCs w:val="28"/>
        </w:rPr>
        <w:t>3.2. Условия кредитования</w:t>
      </w:r>
      <w:bookmarkEnd w:id="18"/>
      <w:bookmarkEnd w:id="19"/>
    </w:p>
    <w:p w:rsidR="00C30E2D" w:rsidRPr="00803C19" w:rsidRDefault="00C30E2D" w:rsidP="00C30E2D">
      <w:pPr>
        <w:jc w:val="center"/>
        <w:rPr>
          <w:b/>
          <w:sz w:val="24"/>
          <w:szCs w:val="24"/>
        </w:rPr>
      </w:pPr>
      <w:r w:rsidRPr="00803C19">
        <w:rPr>
          <w:b/>
          <w:sz w:val="24"/>
          <w:szCs w:val="24"/>
        </w:rPr>
        <w:t>Ожидаем</w:t>
      </w:r>
      <w:r>
        <w:rPr>
          <w:b/>
          <w:sz w:val="24"/>
          <w:szCs w:val="24"/>
        </w:rPr>
        <w:t>ые условия кредитования проекта</w:t>
      </w:r>
      <w:r>
        <w:rPr>
          <w:b/>
          <w:sz w:val="24"/>
          <w:szCs w:val="24"/>
        </w:rPr>
        <w:tab/>
      </w:r>
    </w:p>
    <w:tbl>
      <w:tblPr>
        <w:tblW w:w="5000" w:type="pct"/>
        <w:tblLayout w:type="fixed"/>
        <w:tblLook w:val="04A0" w:firstRow="1" w:lastRow="0" w:firstColumn="1" w:lastColumn="0" w:noHBand="0" w:noVBand="1"/>
      </w:tblPr>
      <w:tblGrid>
        <w:gridCol w:w="5947"/>
        <w:gridCol w:w="3624"/>
      </w:tblGrid>
      <w:tr w:rsidR="00C30E2D" w:rsidRPr="00154680" w:rsidTr="00C30E2D">
        <w:trPr>
          <w:trHeight w:val="96"/>
        </w:trPr>
        <w:tc>
          <w:tcPr>
            <w:tcW w:w="31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0E2D" w:rsidRPr="00154680" w:rsidRDefault="00C30E2D" w:rsidP="00C30E2D">
            <w:pPr>
              <w:rPr>
                <w:sz w:val="24"/>
                <w:szCs w:val="24"/>
              </w:rPr>
            </w:pPr>
            <w:r>
              <w:rPr>
                <w:sz w:val="24"/>
                <w:szCs w:val="24"/>
              </w:rPr>
              <w:t>Сумма займа</w:t>
            </w:r>
          </w:p>
        </w:tc>
        <w:tc>
          <w:tcPr>
            <w:tcW w:w="1893" w:type="pct"/>
            <w:tcBorders>
              <w:top w:val="single" w:sz="4" w:space="0" w:color="auto"/>
              <w:left w:val="nil"/>
              <w:bottom w:val="single" w:sz="4" w:space="0" w:color="auto"/>
              <w:right w:val="single" w:sz="4" w:space="0" w:color="auto"/>
            </w:tcBorders>
            <w:shd w:val="clear" w:color="auto" w:fill="auto"/>
            <w:noWrap/>
            <w:vAlign w:val="center"/>
          </w:tcPr>
          <w:p w:rsidR="00C30E2D" w:rsidRPr="00154680" w:rsidRDefault="001B2C96" w:rsidP="00C30E2D">
            <w:pPr>
              <w:jc w:val="center"/>
              <w:rPr>
                <w:sz w:val="24"/>
                <w:szCs w:val="24"/>
              </w:rPr>
            </w:pPr>
            <w:r>
              <w:rPr>
                <w:sz w:val="24"/>
                <w:szCs w:val="24"/>
              </w:rPr>
              <w:t>20</w:t>
            </w:r>
            <w:r w:rsidR="00C30E2D">
              <w:rPr>
                <w:sz w:val="24"/>
                <w:szCs w:val="24"/>
              </w:rPr>
              <w:t> 000 000 тенге</w:t>
            </w:r>
          </w:p>
        </w:tc>
      </w:tr>
      <w:tr w:rsidR="00C30E2D" w:rsidRPr="00154680" w:rsidTr="00C30E2D">
        <w:trPr>
          <w:trHeight w:val="96"/>
        </w:trPr>
        <w:tc>
          <w:tcPr>
            <w:tcW w:w="3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E2D" w:rsidRPr="00154680" w:rsidRDefault="00C30E2D" w:rsidP="00C30E2D">
            <w:pPr>
              <w:rPr>
                <w:sz w:val="24"/>
                <w:szCs w:val="24"/>
              </w:rPr>
            </w:pPr>
            <w:r w:rsidRPr="00154680">
              <w:rPr>
                <w:sz w:val="24"/>
                <w:szCs w:val="24"/>
              </w:rPr>
              <w:t>Валюта кредита</w:t>
            </w:r>
          </w:p>
        </w:tc>
        <w:tc>
          <w:tcPr>
            <w:tcW w:w="1893" w:type="pct"/>
            <w:tcBorders>
              <w:top w:val="single" w:sz="4" w:space="0" w:color="auto"/>
              <w:left w:val="nil"/>
              <w:bottom w:val="single" w:sz="4" w:space="0" w:color="auto"/>
              <w:right w:val="single" w:sz="4" w:space="0" w:color="auto"/>
            </w:tcBorders>
            <w:shd w:val="clear" w:color="auto" w:fill="auto"/>
            <w:noWrap/>
            <w:vAlign w:val="center"/>
            <w:hideMark/>
          </w:tcPr>
          <w:p w:rsidR="00C30E2D" w:rsidRPr="00154680" w:rsidRDefault="00C30E2D" w:rsidP="00C30E2D">
            <w:pPr>
              <w:jc w:val="center"/>
              <w:rPr>
                <w:sz w:val="24"/>
                <w:szCs w:val="24"/>
              </w:rPr>
            </w:pPr>
            <w:r w:rsidRPr="00154680">
              <w:rPr>
                <w:sz w:val="24"/>
                <w:szCs w:val="24"/>
              </w:rPr>
              <w:t>тенге</w:t>
            </w:r>
          </w:p>
        </w:tc>
      </w:tr>
      <w:tr w:rsidR="00C30E2D" w:rsidRPr="00154680" w:rsidTr="00C30E2D">
        <w:trPr>
          <w:trHeight w:val="96"/>
        </w:trPr>
        <w:tc>
          <w:tcPr>
            <w:tcW w:w="3107" w:type="pct"/>
            <w:tcBorders>
              <w:top w:val="nil"/>
              <w:left w:val="single" w:sz="4" w:space="0" w:color="auto"/>
              <w:bottom w:val="single" w:sz="4" w:space="0" w:color="auto"/>
              <w:right w:val="single" w:sz="4" w:space="0" w:color="auto"/>
            </w:tcBorders>
            <w:shd w:val="clear" w:color="auto" w:fill="auto"/>
            <w:noWrap/>
            <w:vAlign w:val="center"/>
            <w:hideMark/>
          </w:tcPr>
          <w:p w:rsidR="00C30E2D" w:rsidRPr="00154680" w:rsidRDefault="00C30E2D" w:rsidP="00C30E2D">
            <w:pPr>
              <w:rPr>
                <w:sz w:val="24"/>
                <w:szCs w:val="24"/>
              </w:rPr>
            </w:pPr>
            <w:r w:rsidRPr="00154680">
              <w:rPr>
                <w:sz w:val="24"/>
                <w:szCs w:val="24"/>
              </w:rPr>
              <w:t>Процентная ставка, годовых</w:t>
            </w:r>
          </w:p>
        </w:tc>
        <w:tc>
          <w:tcPr>
            <w:tcW w:w="1893" w:type="pct"/>
            <w:tcBorders>
              <w:top w:val="nil"/>
              <w:left w:val="nil"/>
              <w:bottom w:val="single" w:sz="4" w:space="0" w:color="auto"/>
              <w:right w:val="single" w:sz="4" w:space="0" w:color="auto"/>
            </w:tcBorders>
            <w:shd w:val="clear" w:color="auto" w:fill="auto"/>
            <w:noWrap/>
            <w:vAlign w:val="center"/>
            <w:hideMark/>
          </w:tcPr>
          <w:p w:rsidR="00C30E2D" w:rsidRPr="00154680" w:rsidRDefault="00C30E2D" w:rsidP="00C30E2D">
            <w:pPr>
              <w:jc w:val="center"/>
              <w:rPr>
                <w:sz w:val="24"/>
                <w:szCs w:val="24"/>
                <w:lang w:val="en-US"/>
              </w:rPr>
            </w:pPr>
            <w:r w:rsidRPr="00154680">
              <w:rPr>
                <w:sz w:val="24"/>
                <w:szCs w:val="24"/>
              </w:rPr>
              <w:t>1</w:t>
            </w:r>
            <w:r>
              <w:rPr>
                <w:sz w:val="24"/>
                <w:szCs w:val="24"/>
              </w:rPr>
              <w:t>4 %</w:t>
            </w:r>
          </w:p>
        </w:tc>
      </w:tr>
      <w:tr w:rsidR="00C30E2D" w:rsidRPr="00154680" w:rsidTr="00C30E2D">
        <w:trPr>
          <w:trHeight w:val="96"/>
        </w:trPr>
        <w:tc>
          <w:tcPr>
            <w:tcW w:w="3107" w:type="pct"/>
            <w:tcBorders>
              <w:top w:val="nil"/>
              <w:left w:val="single" w:sz="4" w:space="0" w:color="auto"/>
              <w:bottom w:val="single" w:sz="4" w:space="0" w:color="auto"/>
              <w:right w:val="single" w:sz="4" w:space="0" w:color="auto"/>
            </w:tcBorders>
            <w:shd w:val="clear" w:color="auto" w:fill="auto"/>
            <w:noWrap/>
            <w:vAlign w:val="center"/>
            <w:hideMark/>
          </w:tcPr>
          <w:p w:rsidR="00C30E2D" w:rsidRPr="00154680" w:rsidRDefault="00C30E2D" w:rsidP="00C30E2D">
            <w:pPr>
              <w:rPr>
                <w:sz w:val="24"/>
                <w:szCs w:val="24"/>
              </w:rPr>
            </w:pPr>
            <w:r w:rsidRPr="00154680">
              <w:rPr>
                <w:sz w:val="24"/>
                <w:szCs w:val="24"/>
              </w:rPr>
              <w:t>Срок погашения, лет</w:t>
            </w:r>
          </w:p>
        </w:tc>
        <w:tc>
          <w:tcPr>
            <w:tcW w:w="1893" w:type="pct"/>
            <w:tcBorders>
              <w:top w:val="nil"/>
              <w:left w:val="nil"/>
              <w:bottom w:val="single" w:sz="4" w:space="0" w:color="auto"/>
              <w:right w:val="single" w:sz="4" w:space="0" w:color="auto"/>
            </w:tcBorders>
            <w:shd w:val="clear" w:color="auto" w:fill="auto"/>
            <w:noWrap/>
            <w:vAlign w:val="center"/>
            <w:hideMark/>
          </w:tcPr>
          <w:p w:rsidR="00C30E2D" w:rsidRPr="0089057B" w:rsidRDefault="001B2C96" w:rsidP="001B2C96">
            <w:pPr>
              <w:jc w:val="center"/>
              <w:rPr>
                <w:sz w:val="24"/>
                <w:szCs w:val="24"/>
                <w:lang w:val="kk-KZ"/>
              </w:rPr>
            </w:pPr>
            <w:r>
              <w:rPr>
                <w:sz w:val="24"/>
                <w:szCs w:val="24"/>
              </w:rPr>
              <w:t>4,5</w:t>
            </w:r>
            <w:r w:rsidR="00C30E2D">
              <w:rPr>
                <w:sz w:val="24"/>
                <w:szCs w:val="24"/>
              </w:rPr>
              <w:t xml:space="preserve"> </w:t>
            </w:r>
            <w:r w:rsidR="00C30E2D">
              <w:rPr>
                <w:sz w:val="24"/>
                <w:szCs w:val="24"/>
                <w:lang w:val="kk-KZ"/>
              </w:rPr>
              <w:t>лет (</w:t>
            </w:r>
            <w:r>
              <w:rPr>
                <w:sz w:val="24"/>
                <w:szCs w:val="24"/>
                <w:lang w:val="kk-KZ"/>
              </w:rPr>
              <w:t>5</w:t>
            </w:r>
            <w:r w:rsidR="00C30E2D">
              <w:rPr>
                <w:sz w:val="24"/>
                <w:szCs w:val="24"/>
                <w:lang w:val="kk-KZ"/>
              </w:rPr>
              <w:t>4 месяца)</w:t>
            </w:r>
          </w:p>
        </w:tc>
      </w:tr>
      <w:tr w:rsidR="00C30E2D" w:rsidRPr="00154680" w:rsidTr="00C30E2D">
        <w:trPr>
          <w:trHeight w:val="96"/>
        </w:trPr>
        <w:tc>
          <w:tcPr>
            <w:tcW w:w="3107" w:type="pct"/>
            <w:tcBorders>
              <w:top w:val="nil"/>
              <w:left w:val="single" w:sz="4" w:space="0" w:color="auto"/>
              <w:bottom w:val="single" w:sz="4" w:space="0" w:color="auto"/>
              <w:right w:val="single" w:sz="4" w:space="0" w:color="auto"/>
            </w:tcBorders>
            <w:shd w:val="clear" w:color="auto" w:fill="auto"/>
            <w:noWrap/>
            <w:vAlign w:val="center"/>
            <w:hideMark/>
          </w:tcPr>
          <w:p w:rsidR="00C30E2D" w:rsidRPr="00154680" w:rsidRDefault="00C30E2D" w:rsidP="00C30E2D">
            <w:pPr>
              <w:rPr>
                <w:sz w:val="24"/>
                <w:szCs w:val="24"/>
              </w:rPr>
            </w:pPr>
            <w:r w:rsidRPr="00154680">
              <w:rPr>
                <w:sz w:val="24"/>
                <w:szCs w:val="24"/>
              </w:rPr>
              <w:lastRenderedPageBreak/>
              <w:t>Выплата процентов и основного долга</w:t>
            </w:r>
          </w:p>
        </w:tc>
        <w:tc>
          <w:tcPr>
            <w:tcW w:w="1893" w:type="pct"/>
            <w:tcBorders>
              <w:top w:val="nil"/>
              <w:left w:val="nil"/>
              <w:bottom w:val="single" w:sz="4" w:space="0" w:color="auto"/>
              <w:right w:val="single" w:sz="4" w:space="0" w:color="auto"/>
            </w:tcBorders>
            <w:shd w:val="clear" w:color="auto" w:fill="auto"/>
            <w:noWrap/>
            <w:vAlign w:val="center"/>
            <w:hideMark/>
          </w:tcPr>
          <w:p w:rsidR="00C30E2D" w:rsidRPr="00154680" w:rsidRDefault="00C30E2D" w:rsidP="00C30E2D">
            <w:pPr>
              <w:jc w:val="center"/>
              <w:rPr>
                <w:sz w:val="24"/>
                <w:szCs w:val="24"/>
              </w:rPr>
            </w:pPr>
            <w:r w:rsidRPr="00154680">
              <w:rPr>
                <w:sz w:val="24"/>
                <w:szCs w:val="24"/>
              </w:rPr>
              <w:t>ежемесячно</w:t>
            </w:r>
          </w:p>
        </w:tc>
      </w:tr>
      <w:tr w:rsidR="00C30E2D" w:rsidRPr="00154680" w:rsidTr="00C30E2D">
        <w:trPr>
          <w:trHeight w:val="96"/>
        </w:trPr>
        <w:tc>
          <w:tcPr>
            <w:tcW w:w="3107" w:type="pct"/>
            <w:tcBorders>
              <w:top w:val="nil"/>
              <w:left w:val="single" w:sz="4" w:space="0" w:color="auto"/>
              <w:bottom w:val="single" w:sz="4" w:space="0" w:color="auto"/>
              <w:right w:val="single" w:sz="4" w:space="0" w:color="auto"/>
            </w:tcBorders>
            <w:shd w:val="clear" w:color="auto" w:fill="auto"/>
            <w:noWrap/>
            <w:vAlign w:val="center"/>
            <w:hideMark/>
          </w:tcPr>
          <w:p w:rsidR="00C30E2D" w:rsidRPr="00154680" w:rsidRDefault="00C30E2D" w:rsidP="00C30E2D">
            <w:pPr>
              <w:rPr>
                <w:sz w:val="24"/>
                <w:szCs w:val="24"/>
              </w:rPr>
            </w:pPr>
            <w:r w:rsidRPr="00154680">
              <w:rPr>
                <w:sz w:val="24"/>
                <w:szCs w:val="24"/>
              </w:rPr>
              <w:t>Льготный период погашения процентов, мес.</w:t>
            </w:r>
          </w:p>
        </w:tc>
        <w:tc>
          <w:tcPr>
            <w:tcW w:w="1893" w:type="pct"/>
            <w:tcBorders>
              <w:top w:val="nil"/>
              <w:left w:val="nil"/>
              <w:bottom w:val="single" w:sz="4" w:space="0" w:color="auto"/>
              <w:right w:val="single" w:sz="4" w:space="0" w:color="auto"/>
            </w:tcBorders>
            <w:shd w:val="clear" w:color="auto" w:fill="auto"/>
            <w:noWrap/>
            <w:vAlign w:val="center"/>
            <w:hideMark/>
          </w:tcPr>
          <w:p w:rsidR="00C30E2D" w:rsidRPr="00154680" w:rsidRDefault="00C30E2D" w:rsidP="00C30E2D">
            <w:pPr>
              <w:jc w:val="center"/>
              <w:rPr>
                <w:sz w:val="24"/>
                <w:szCs w:val="24"/>
              </w:rPr>
            </w:pPr>
            <w:r w:rsidRPr="00154680">
              <w:rPr>
                <w:sz w:val="24"/>
                <w:szCs w:val="24"/>
              </w:rPr>
              <w:t>0</w:t>
            </w:r>
          </w:p>
        </w:tc>
      </w:tr>
      <w:tr w:rsidR="00C30E2D" w:rsidRPr="00154680" w:rsidTr="00C30E2D">
        <w:trPr>
          <w:trHeight w:val="255"/>
        </w:trPr>
        <w:tc>
          <w:tcPr>
            <w:tcW w:w="3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E2D" w:rsidRPr="00154680" w:rsidRDefault="00C30E2D" w:rsidP="00C30E2D">
            <w:pPr>
              <w:rPr>
                <w:sz w:val="24"/>
                <w:szCs w:val="24"/>
              </w:rPr>
            </w:pPr>
            <w:r w:rsidRPr="00154680">
              <w:rPr>
                <w:sz w:val="24"/>
                <w:szCs w:val="24"/>
              </w:rPr>
              <w:t>Льготный период погашения основного долга, мес.</w:t>
            </w:r>
          </w:p>
        </w:tc>
        <w:tc>
          <w:tcPr>
            <w:tcW w:w="1893" w:type="pct"/>
            <w:tcBorders>
              <w:top w:val="single" w:sz="4" w:space="0" w:color="auto"/>
              <w:left w:val="nil"/>
              <w:bottom w:val="single" w:sz="4" w:space="0" w:color="auto"/>
              <w:right w:val="single" w:sz="4" w:space="0" w:color="auto"/>
            </w:tcBorders>
            <w:shd w:val="clear" w:color="auto" w:fill="auto"/>
            <w:noWrap/>
            <w:vAlign w:val="center"/>
            <w:hideMark/>
          </w:tcPr>
          <w:p w:rsidR="00C30E2D" w:rsidRPr="00154680" w:rsidRDefault="00C30E2D" w:rsidP="00C30E2D">
            <w:pPr>
              <w:jc w:val="center"/>
              <w:rPr>
                <w:sz w:val="24"/>
                <w:szCs w:val="24"/>
              </w:rPr>
            </w:pPr>
            <w:r>
              <w:rPr>
                <w:sz w:val="24"/>
                <w:szCs w:val="24"/>
              </w:rPr>
              <w:t>0</w:t>
            </w:r>
          </w:p>
        </w:tc>
      </w:tr>
      <w:tr w:rsidR="00C30E2D" w:rsidRPr="00154680" w:rsidTr="00C30E2D">
        <w:trPr>
          <w:trHeight w:val="255"/>
        </w:trPr>
        <w:tc>
          <w:tcPr>
            <w:tcW w:w="31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0E2D" w:rsidRPr="00154680" w:rsidRDefault="00C30E2D" w:rsidP="00C30E2D">
            <w:pPr>
              <w:rPr>
                <w:sz w:val="24"/>
                <w:szCs w:val="24"/>
              </w:rPr>
            </w:pPr>
            <w:r>
              <w:rPr>
                <w:sz w:val="24"/>
                <w:szCs w:val="24"/>
              </w:rPr>
              <w:t>Метод погашения</w:t>
            </w:r>
          </w:p>
        </w:tc>
        <w:tc>
          <w:tcPr>
            <w:tcW w:w="1893" w:type="pct"/>
            <w:tcBorders>
              <w:top w:val="single" w:sz="4" w:space="0" w:color="auto"/>
              <w:left w:val="nil"/>
              <w:bottom w:val="single" w:sz="4" w:space="0" w:color="auto"/>
              <w:right w:val="single" w:sz="4" w:space="0" w:color="auto"/>
            </w:tcBorders>
            <w:shd w:val="clear" w:color="auto" w:fill="auto"/>
            <w:noWrap/>
            <w:vAlign w:val="center"/>
          </w:tcPr>
          <w:p w:rsidR="00C30E2D" w:rsidRPr="00154680" w:rsidRDefault="00C30E2D" w:rsidP="00C30E2D">
            <w:pPr>
              <w:jc w:val="center"/>
              <w:rPr>
                <w:sz w:val="24"/>
                <w:szCs w:val="24"/>
              </w:rPr>
            </w:pPr>
            <w:r>
              <w:rPr>
                <w:sz w:val="24"/>
                <w:szCs w:val="24"/>
              </w:rPr>
              <w:t>Аннуитетными платежами</w:t>
            </w:r>
          </w:p>
        </w:tc>
      </w:tr>
    </w:tbl>
    <w:p w:rsidR="00C30E2D" w:rsidRDefault="00C30E2D" w:rsidP="00C30E2D">
      <w:pPr>
        <w:shd w:val="clear" w:color="auto" w:fill="FFFFFF"/>
        <w:spacing w:line="300" w:lineRule="atLeast"/>
        <w:ind w:firstLine="567"/>
        <w:jc w:val="both"/>
        <w:rPr>
          <w:sz w:val="28"/>
          <w:szCs w:val="28"/>
          <w:lang w:val="kk-KZ"/>
        </w:rPr>
      </w:pPr>
    </w:p>
    <w:tbl>
      <w:tblPr>
        <w:tblStyle w:val="aa"/>
        <w:tblW w:w="4797" w:type="pct"/>
        <w:jc w:val="center"/>
        <w:tblLook w:val="04A0" w:firstRow="1" w:lastRow="0" w:firstColumn="1" w:lastColumn="0" w:noHBand="0" w:noVBand="1"/>
      </w:tblPr>
      <w:tblGrid>
        <w:gridCol w:w="623"/>
        <w:gridCol w:w="2059"/>
        <w:gridCol w:w="2145"/>
        <w:gridCol w:w="2307"/>
        <w:gridCol w:w="2048"/>
      </w:tblGrid>
      <w:tr w:rsidR="001B2C96" w:rsidRPr="001B2C96" w:rsidTr="001B2C96">
        <w:trPr>
          <w:trHeight w:val="300"/>
          <w:jc w:val="center"/>
        </w:trPr>
        <w:tc>
          <w:tcPr>
            <w:tcW w:w="339" w:type="pct"/>
            <w:noWrap/>
            <w:hideMark/>
          </w:tcPr>
          <w:p w:rsidR="001B2C96" w:rsidRPr="001B2C96" w:rsidRDefault="001B2C96" w:rsidP="001B2C96">
            <w:pPr>
              <w:rPr>
                <w:rFonts w:ascii="Calibri" w:hAnsi="Calibri" w:cs="Calibri"/>
                <w:color w:val="000000"/>
                <w:sz w:val="22"/>
                <w:szCs w:val="22"/>
              </w:rPr>
            </w:pPr>
            <w:r w:rsidRPr="001B2C96">
              <w:rPr>
                <w:rFonts w:ascii="Calibri" w:hAnsi="Calibri" w:cs="Calibri"/>
                <w:color w:val="000000"/>
                <w:sz w:val="22"/>
                <w:szCs w:val="22"/>
              </w:rPr>
              <w:t>мес.</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Осн. Долг</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ежемесячный взнос</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остаток</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0</w:t>
            </w:r>
          </w:p>
        </w:tc>
        <w:tc>
          <w:tcPr>
            <w:tcW w:w="1121" w:type="pct"/>
            <w:noWrap/>
            <w:hideMark/>
          </w:tcPr>
          <w:p w:rsidR="001B2C96" w:rsidRPr="001B2C96" w:rsidRDefault="001B2C96" w:rsidP="001B2C96">
            <w:pPr>
              <w:jc w:val="center"/>
              <w:rPr>
                <w:rFonts w:ascii="Calibri" w:hAnsi="Calibri" w:cs="Calibri"/>
                <w:color w:val="000000"/>
                <w:sz w:val="22"/>
                <w:szCs w:val="22"/>
              </w:rPr>
            </w:pPr>
          </w:p>
        </w:tc>
        <w:tc>
          <w:tcPr>
            <w:tcW w:w="1168" w:type="pct"/>
            <w:noWrap/>
            <w:hideMark/>
          </w:tcPr>
          <w:p w:rsidR="001B2C96" w:rsidRPr="001B2C96" w:rsidRDefault="001B2C96" w:rsidP="001B2C96">
            <w:pPr>
              <w:jc w:val="center"/>
              <w:rPr>
                <w:rFonts w:ascii="Calibri" w:hAnsi="Calibri" w:cs="Calibri"/>
                <w:color w:val="000000"/>
                <w:sz w:val="22"/>
                <w:szCs w:val="22"/>
              </w:rPr>
            </w:pPr>
          </w:p>
        </w:tc>
        <w:tc>
          <w:tcPr>
            <w:tcW w:w="1256" w:type="pct"/>
            <w:noWrap/>
            <w:hideMark/>
          </w:tcPr>
          <w:p w:rsidR="001B2C96" w:rsidRPr="001B2C96" w:rsidRDefault="001B2C96" w:rsidP="001B2C96">
            <w:pPr>
              <w:jc w:val="center"/>
              <w:rPr>
                <w:rFonts w:ascii="Calibri" w:hAnsi="Calibri" w:cs="Calibri"/>
                <w:color w:val="000000"/>
                <w:sz w:val="22"/>
                <w:szCs w:val="22"/>
              </w:rPr>
            </w:pP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20 000 000,00</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1</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267 960,22</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233 333,33</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19 732 039,78</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2</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271 086,42</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230 207,13</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19 460 953,37</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3</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274 249,09</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227 044,46</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19 186 704,27</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4</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277 448,67</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223 844,88</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18 909 255,61</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5</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280 685,57</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220 607,98</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18 628 570,04</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6</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283 960,23</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217 333,32</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18 344 609,81</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7</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287 273,10</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214 020,45</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18 057 336,71</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8</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290 624,62</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210 668,93</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17 766 712,09</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9</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294 015,24</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207 278,31</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17 472 696,85</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10</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297 445,42</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203 848,13</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17 175 251,43</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11</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300 915,62</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200 377,93</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16 874 335,81</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12</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304 426,30</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196 867,25</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16 569 909,52</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13</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307 977,94</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193 315,61</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16 261 931,58</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14</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311 571,01</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189 722,54</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15 950 360,56</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15</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315 206,01</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186 087,54</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15 635 154,55</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16</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318 883,41</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182 410,14</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15 316 271,14</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17</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322 603,72</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178 689,83</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14 993 667,42</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18</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326 367,43</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174 926,12</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14 667 300,00</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19</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330 175,05</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171 118,50</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14 337 124,95</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20</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334 027,09</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167 266,46</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14 003 097,86</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21</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337 924,07</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163 369,47</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13 665 173,78</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22</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341 866,52</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159 427,03</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13 323 307,26</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23</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345 854,96</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155 438,58</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12 977 452,30</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24</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349 889,94</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151 403,61</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12 627 562,36</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25</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353 971,99</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147 321,56</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12 273 590,37</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26</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358 101,66</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143 191,89</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11 915 488,71</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27</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362 279,51</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139 014,03</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11 553 209,19</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28</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366 506,11</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134 787,44</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11 186 703,09</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29</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370 782,01</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130 511,54</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10 815 921,07</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30</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375 107,80</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126 185,75</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10 440 813,27</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31</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379 484,06</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121 809,49</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10 061 329,21</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32</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383 911,37</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117 382,17</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9 677 417,84</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33</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388 390,34</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112 903,21</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9 289 027,49</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34</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392 921,56</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108 371,99</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8 896 105,93</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35</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397 505,65</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103 787,90</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8 498 600,29</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36</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402 143,21</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99 150,34</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8 096 457,07</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37</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406 834,88</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94 458,67</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7 689 622,19</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38</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411 581,29</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89 712,26</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7 278 040,90</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39</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416 383,07</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84 910,48</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6 861 657,83</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40</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421 240,87</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80 052,67</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6 440 416,96</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lastRenderedPageBreak/>
              <w:t>41</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426 155,35</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75 138,20</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6 014 261,61</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42</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431 127,16</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70 166,39</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5 583 134,44</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43</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436 156,98</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65 136,57</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5 146 977,46</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44</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441 245,48</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60 048,07</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4 705 731,98</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45</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446 393,34</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54 900,21</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4 259 338,64</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46</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451 601,26</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49 692,28</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3 807 737,38</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47</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456 869,95</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44 423,60</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3 350 867,43</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48</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462 200,10</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39 093,45</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2 888 667,33</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49</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467 592,43</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33 701,12</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2 421 074,90</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50</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473 047,67</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28 245,87</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1 948 027,23</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51</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478 566,56</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22 726,98</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1 469 460,67</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52</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484 149,84</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17 143,71</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985 310,82</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53</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489 798,26</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11 495,29</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495 512,57</w:t>
            </w:r>
          </w:p>
        </w:tc>
      </w:tr>
      <w:tr w:rsidR="001B2C96" w:rsidRPr="001B2C96" w:rsidTr="001B2C96">
        <w:trPr>
          <w:trHeight w:val="300"/>
          <w:jc w:val="center"/>
        </w:trPr>
        <w:tc>
          <w:tcPr>
            <w:tcW w:w="339" w:type="pct"/>
            <w:noWrap/>
            <w:hideMark/>
          </w:tcPr>
          <w:p w:rsidR="001B2C96" w:rsidRPr="001B2C96" w:rsidRDefault="001B2C96" w:rsidP="001B2C96">
            <w:pPr>
              <w:jc w:val="right"/>
              <w:rPr>
                <w:rFonts w:ascii="Calibri" w:hAnsi="Calibri" w:cs="Calibri"/>
                <w:color w:val="000000"/>
                <w:sz w:val="22"/>
                <w:szCs w:val="22"/>
              </w:rPr>
            </w:pPr>
            <w:r w:rsidRPr="001B2C96">
              <w:rPr>
                <w:rFonts w:ascii="Calibri" w:hAnsi="Calibri" w:cs="Calibri"/>
                <w:color w:val="000000"/>
                <w:sz w:val="22"/>
                <w:szCs w:val="22"/>
              </w:rPr>
              <w:t>54</w:t>
            </w:r>
          </w:p>
        </w:tc>
        <w:tc>
          <w:tcPr>
            <w:tcW w:w="1121"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495 512,57</w:t>
            </w:r>
          </w:p>
        </w:tc>
        <w:tc>
          <w:tcPr>
            <w:tcW w:w="1168"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5 780,98</w:t>
            </w:r>
          </w:p>
        </w:tc>
        <w:tc>
          <w:tcPr>
            <w:tcW w:w="1256"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501 293,55</w:t>
            </w:r>
          </w:p>
        </w:tc>
        <w:tc>
          <w:tcPr>
            <w:tcW w:w="1115" w:type="pct"/>
            <w:noWrap/>
            <w:hideMark/>
          </w:tcPr>
          <w:p w:rsidR="001B2C96" w:rsidRPr="001B2C96" w:rsidRDefault="001B2C96" w:rsidP="001B2C96">
            <w:pPr>
              <w:jc w:val="center"/>
              <w:rPr>
                <w:rFonts w:ascii="Calibri" w:hAnsi="Calibri" w:cs="Calibri"/>
                <w:color w:val="000000"/>
                <w:sz w:val="22"/>
                <w:szCs w:val="22"/>
              </w:rPr>
            </w:pPr>
            <w:r w:rsidRPr="001B2C96">
              <w:rPr>
                <w:rFonts w:ascii="Calibri" w:hAnsi="Calibri" w:cs="Calibri"/>
                <w:color w:val="000000"/>
                <w:sz w:val="22"/>
                <w:szCs w:val="22"/>
              </w:rPr>
              <w:t>0,00</w:t>
            </w:r>
          </w:p>
        </w:tc>
      </w:tr>
    </w:tbl>
    <w:p w:rsidR="00C30E2D" w:rsidRDefault="00C30E2D" w:rsidP="00C30E2D">
      <w:pPr>
        <w:shd w:val="clear" w:color="auto" w:fill="FFFFFF"/>
        <w:spacing w:line="300" w:lineRule="atLeast"/>
        <w:jc w:val="both"/>
        <w:rPr>
          <w:sz w:val="28"/>
          <w:szCs w:val="28"/>
          <w:lang w:val="kk-KZ"/>
        </w:rPr>
      </w:pPr>
    </w:p>
    <w:p w:rsidR="00C30E2D" w:rsidRDefault="00C30E2D" w:rsidP="00C30E2D">
      <w:pPr>
        <w:shd w:val="clear" w:color="auto" w:fill="FFFFFF"/>
        <w:spacing w:line="300" w:lineRule="atLeast"/>
        <w:ind w:firstLine="567"/>
        <w:jc w:val="both"/>
        <w:rPr>
          <w:sz w:val="28"/>
          <w:szCs w:val="28"/>
          <w:lang w:val="kk-KZ"/>
        </w:rPr>
      </w:pPr>
    </w:p>
    <w:p w:rsidR="00C30E2D" w:rsidRDefault="00C30E2D" w:rsidP="00C76F5A">
      <w:pPr>
        <w:jc w:val="both"/>
        <w:rPr>
          <w:sz w:val="28"/>
          <w:szCs w:val="28"/>
        </w:rPr>
      </w:pPr>
    </w:p>
    <w:p w:rsidR="00C30E2D" w:rsidRDefault="00C30E2D" w:rsidP="00F0110C">
      <w:pPr>
        <w:ind w:firstLine="567"/>
        <w:jc w:val="both"/>
        <w:rPr>
          <w:sz w:val="28"/>
          <w:szCs w:val="28"/>
        </w:rPr>
      </w:pPr>
    </w:p>
    <w:p w:rsidR="00C30E2D" w:rsidRDefault="00C30E2D" w:rsidP="00F0110C">
      <w:pPr>
        <w:ind w:firstLine="567"/>
        <w:jc w:val="both"/>
        <w:rPr>
          <w:sz w:val="28"/>
          <w:szCs w:val="28"/>
        </w:rPr>
      </w:pPr>
    </w:p>
    <w:p w:rsidR="00C76F5A" w:rsidRDefault="00C76F5A" w:rsidP="00F0110C">
      <w:pPr>
        <w:ind w:firstLine="567"/>
        <w:jc w:val="both"/>
        <w:rPr>
          <w:sz w:val="28"/>
          <w:szCs w:val="28"/>
        </w:rPr>
      </w:pPr>
    </w:p>
    <w:p w:rsidR="00C76F5A" w:rsidRDefault="00C76F5A" w:rsidP="00F0110C">
      <w:pPr>
        <w:ind w:firstLine="567"/>
        <w:jc w:val="both"/>
        <w:rPr>
          <w:sz w:val="28"/>
          <w:szCs w:val="28"/>
        </w:rPr>
      </w:pPr>
    </w:p>
    <w:p w:rsidR="00C76F5A" w:rsidRDefault="00C76F5A" w:rsidP="00F0110C">
      <w:pPr>
        <w:ind w:firstLine="567"/>
        <w:jc w:val="both"/>
        <w:rPr>
          <w:sz w:val="28"/>
          <w:szCs w:val="28"/>
        </w:rPr>
      </w:pPr>
    </w:p>
    <w:p w:rsidR="00C76F5A" w:rsidRDefault="00C76F5A" w:rsidP="00F0110C">
      <w:pPr>
        <w:ind w:firstLine="567"/>
        <w:jc w:val="both"/>
        <w:rPr>
          <w:sz w:val="28"/>
          <w:szCs w:val="28"/>
        </w:rPr>
      </w:pPr>
    </w:p>
    <w:p w:rsidR="00C76F5A" w:rsidRDefault="00C76F5A" w:rsidP="00F0110C">
      <w:pPr>
        <w:ind w:firstLine="567"/>
        <w:jc w:val="both"/>
        <w:rPr>
          <w:sz w:val="28"/>
          <w:szCs w:val="28"/>
        </w:rPr>
      </w:pPr>
    </w:p>
    <w:p w:rsidR="00C76F5A" w:rsidRDefault="00C76F5A" w:rsidP="00F0110C">
      <w:pPr>
        <w:ind w:firstLine="567"/>
        <w:jc w:val="both"/>
        <w:rPr>
          <w:sz w:val="28"/>
          <w:szCs w:val="28"/>
        </w:rPr>
      </w:pPr>
    </w:p>
    <w:p w:rsidR="00C76F5A" w:rsidRDefault="00C76F5A" w:rsidP="00F0110C">
      <w:pPr>
        <w:ind w:firstLine="567"/>
        <w:jc w:val="both"/>
        <w:rPr>
          <w:sz w:val="28"/>
          <w:szCs w:val="28"/>
        </w:rPr>
      </w:pPr>
    </w:p>
    <w:p w:rsidR="00C76F5A" w:rsidRDefault="00C76F5A" w:rsidP="00F0110C">
      <w:pPr>
        <w:ind w:firstLine="567"/>
        <w:jc w:val="both"/>
        <w:rPr>
          <w:sz w:val="28"/>
          <w:szCs w:val="28"/>
        </w:rPr>
      </w:pPr>
    </w:p>
    <w:p w:rsidR="00C76F5A" w:rsidRDefault="00C76F5A" w:rsidP="00F0110C">
      <w:pPr>
        <w:ind w:firstLine="567"/>
        <w:jc w:val="both"/>
        <w:rPr>
          <w:sz w:val="28"/>
          <w:szCs w:val="28"/>
        </w:rPr>
      </w:pPr>
    </w:p>
    <w:p w:rsidR="00C76F5A" w:rsidRPr="00511C07" w:rsidRDefault="00C76F5A" w:rsidP="00C76F5A">
      <w:pPr>
        <w:pStyle w:val="1"/>
        <w:shd w:val="clear" w:color="auto" w:fill="E4C4FC"/>
        <w:tabs>
          <w:tab w:val="left" w:pos="2171"/>
          <w:tab w:val="center" w:pos="4677"/>
        </w:tabs>
        <w:jc w:val="center"/>
        <w:rPr>
          <w:rFonts w:ascii="Times New Roman" w:hAnsi="Times New Roman" w:cs="Times New Roman"/>
          <w:b/>
          <w:color w:val="auto"/>
          <w:sz w:val="28"/>
          <w:szCs w:val="28"/>
          <w:lang w:val="kk-KZ"/>
        </w:rPr>
      </w:pPr>
      <w:bookmarkStart w:id="20" w:name="_Toc480018467"/>
      <w:bookmarkStart w:id="21" w:name="_Toc480553700"/>
      <w:r w:rsidRPr="00511C07">
        <w:rPr>
          <w:rFonts w:ascii="Times New Roman" w:hAnsi="Times New Roman" w:cs="Times New Roman"/>
          <w:b/>
          <w:color w:val="auto"/>
          <w:sz w:val="28"/>
          <w:szCs w:val="28"/>
          <w:lang w:val="kk-KZ"/>
        </w:rPr>
        <w:t>Раздел IV.ОПИСАНИЕ УСЛУГ</w:t>
      </w:r>
      <w:bookmarkEnd w:id="20"/>
      <w:bookmarkEnd w:id="21"/>
    </w:p>
    <w:p w:rsidR="00C76F5A" w:rsidRPr="002D79D8" w:rsidRDefault="00C76F5A" w:rsidP="00C76F5A">
      <w:pPr>
        <w:pStyle w:val="a9"/>
        <w:spacing w:before="0" w:beforeAutospacing="0" w:after="0" w:afterAutospacing="0"/>
        <w:ind w:firstLine="750"/>
        <w:jc w:val="both"/>
        <w:rPr>
          <w:color w:val="000000"/>
          <w:sz w:val="16"/>
          <w:szCs w:val="16"/>
        </w:rPr>
      </w:pPr>
    </w:p>
    <w:p w:rsidR="00C76F5A" w:rsidRPr="004E23D3" w:rsidRDefault="00C76F5A" w:rsidP="00C76F5A">
      <w:pPr>
        <w:ind w:firstLine="709"/>
        <w:jc w:val="both"/>
        <w:rPr>
          <w:sz w:val="28"/>
          <w:szCs w:val="28"/>
        </w:rPr>
      </w:pPr>
      <w:r w:rsidRPr="004E23D3">
        <w:rPr>
          <w:sz w:val="28"/>
          <w:szCs w:val="28"/>
        </w:rPr>
        <w:t xml:space="preserve">На </w:t>
      </w:r>
      <w:r>
        <w:rPr>
          <w:sz w:val="28"/>
          <w:szCs w:val="28"/>
        </w:rPr>
        <w:t>данный момент организована фирма</w:t>
      </w:r>
      <w:r w:rsidRPr="004E23D3">
        <w:rPr>
          <w:sz w:val="28"/>
          <w:szCs w:val="28"/>
        </w:rPr>
        <w:t xml:space="preserve"> по предоставлению услуг по грузоперевозкам. </w:t>
      </w:r>
      <w:r>
        <w:rPr>
          <w:sz w:val="28"/>
          <w:szCs w:val="28"/>
        </w:rPr>
        <w:t>Предпринимателем</w:t>
      </w:r>
      <w:r w:rsidRPr="004E23D3">
        <w:rPr>
          <w:sz w:val="28"/>
          <w:szCs w:val="28"/>
        </w:rPr>
        <w:t xml:space="preserve"> проводиться услуги по грузоперевозкам. На данный вид услуг заключается договор в письменной форме либо в устной. </w:t>
      </w:r>
    </w:p>
    <w:p w:rsidR="00C76F5A" w:rsidRDefault="00C76F5A" w:rsidP="00C76F5A">
      <w:pPr>
        <w:ind w:firstLine="709"/>
        <w:jc w:val="both"/>
        <w:rPr>
          <w:sz w:val="28"/>
          <w:szCs w:val="28"/>
        </w:rPr>
      </w:pPr>
      <w:r w:rsidRPr="004E23D3">
        <w:rPr>
          <w:sz w:val="28"/>
          <w:szCs w:val="28"/>
        </w:rPr>
        <w:t>Большинство мелких предприятий не имеет свое транспортное в собственности с соответствующей грузоподъемностью. Поэтому они вынуждены искать подходящий транспорт для перевозки чаще всего леса. В моем случае я буду использовать для работы свое транспортное средство</w:t>
      </w:r>
      <w:r>
        <w:rPr>
          <w:sz w:val="28"/>
          <w:szCs w:val="28"/>
        </w:rPr>
        <w:t>.</w:t>
      </w:r>
    </w:p>
    <w:p w:rsidR="00C76F5A" w:rsidRPr="004E23D3" w:rsidRDefault="00C76F5A" w:rsidP="00C76F5A">
      <w:pPr>
        <w:ind w:firstLine="709"/>
        <w:jc w:val="both"/>
        <w:rPr>
          <w:sz w:val="28"/>
          <w:szCs w:val="28"/>
        </w:rPr>
      </w:pPr>
      <w:r w:rsidRPr="004E23D3">
        <w:rPr>
          <w:sz w:val="28"/>
          <w:szCs w:val="28"/>
        </w:rPr>
        <w:t xml:space="preserve"> Основные сферы целесообразного применения автомобильных перевозок — развоз и подвоз грузов к магистральным видам транспорта, доставка промышленных и сельскохозяйственных грузов на короткие расстояния, внутригородские перевозки, доставки грузов для торговли и строительства. </w:t>
      </w:r>
    </w:p>
    <w:p w:rsidR="00C76F5A" w:rsidRPr="004E23D3" w:rsidRDefault="00C76F5A" w:rsidP="00C76F5A">
      <w:pPr>
        <w:ind w:firstLine="709"/>
        <w:jc w:val="both"/>
        <w:rPr>
          <w:sz w:val="28"/>
          <w:szCs w:val="28"/>
        </w:rPr>
      </w:pPr>
      <w:r w:rsidRPr="004E23D3">
        <w:rPr>
          <w:sz w:val="28"/>
          <w:szCs w:val="28"/>
        </w:rPr>
        <w:t xml:space="preserve">На дальние расстояния автомобильные перевозки применяются для перевозки скоропортящихся, особо ценных, требующих быстрой доставки, </w:t>
      </w:r>
      <w:r w:rsidRPr="004E23D3">
        <w:rPr>
          <w:sz w:val="28"/>
          <w:szCs w:val="28"/>
        </w:rPr>
        <w:lastRenderedPageBreak/>
        <w:t>неудобных для перегрузки другими видами транспорта грузов. Достоинство автомобильных перевозок в маневренность и гибкости, недостаток — достаточно высокая стоимость перевозок.</w:t>
      </w:r>
      <w:r w:rsidRPr="00C76F5A">
        <w:t xml:space="preserve"> </w:t>
      </w:r>
    </w:p>
    <w:p w:rsidR="00C76F5A" w:rsidRPr="004E23D3" w:rsidRDefault="00C76F5A" w:rsidP="00C76F5A">
      <w:pPr>
        <w:ind w:firstLine="709"/>
        <w:jc w:val="both"/>
        <w:rPr>
          <w:sz w:val="28"/>
          <w:szCs w:val="28"/>
        </w:rPr>
      </w:pPr>
      <w:r>
        <w:rPr>
          <w:noProof/>
        </w:rPr>
        <w:drawing>
          <wp:anchor distT="0" distB="0" distL="114300" distR="114300" simplePos="0" relativeHeight="251663360" behindDoc="0" locked="0" layoutInCell="1" allowOverlap="1">
            <wp:simplePos x="0" y="0"/>
            <wp:positionH relativeFrom="column">
              <wp:posOffset>2795251</wp:posOffset>
            </wp:positionH>
            <wp:positionV relativeFrom="paragraph">
              <wp:posOffset>635</wp:posOffset>
            </wp:positionV>
            <wp:extent cx="3207385" cy="2005965"/>
            <wp:effectExtent l="0" t="0" r="0" b="0"/>
            <wp:wrapSquare wrapText="bothSides"/>
            <wp:docPr id="19" name="Рисунок 19" descr="Картинки по запросу грузоперево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ртинки по запросу грузоперевозк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7385" cy="2005965"/>
                    </a:xfrm>
                    <a:prstGeom prst="rect">
                      <a:avLst/>
                    </a:prstGeom>
                    <a:noFill/>
                    <a:ln>
                      <a:noFill/>
                    </a:ln>
                  </pic:spPr>
                </pic:pic>
              </a:graphicData>
            </a:graphic>
          </wp:anchor>
        </w:drawing>
      </w:r>
      <w:r w:rsidRPr="004E23D3">
        <w:rPr>
          <w:sz w:val="28"/>
          <w:szCs w:val="28"/>
        </w:rPr>
        <w:t xml:space="preserve">Автоперевозки являются одним из наиболее популярных видов доставки грузов. Как и любой другой вид грузовых перевозок, этот вид обладает своими "плюсами" и "минусами". </w:t>
      </w:r>
    </w:p>
    <w:p w:rsidR="00C76F5A" w:rsidRPr="004E23D3" w:rsidRDefault="00C76F5A" w:rsidP="00C76F5A">
      <w:pPr>
        <w:ind w:firstLine="709"/>
        <w:jc w:val="both"/>
        <w:rPr>
          <w:sz w:val="28"/>
          <w:szCs w:val="28"/>
        </w:rPr>
      </w:pPr>
      <w:r w:rsidRPr="004E23D3">
        <w:rPr>
          <w:sz w:val="28"/>
          <w:szCs w:val="28"/>
        </w:rPr>
        <w:t xml:space="preserve">К преимуществам можно отнести большую мобильность и скорость доставки за счет отсутствия промежуточных операций в пути следования груза как при железнодорожных перевозках грузов (особенно это заметно при перевозках на сравнительно небольшие расстояния). </w:t>
      </w:r>
    </w:p>
    <w:p w:rsidR="00C76F5A" w:rsidRPr="006A41F0" w:rsidRDefault="00C76F5A" w:rsidP="00C76F5A">
      <w:pPr>
        <w:ind w:firstLine="709"/>
        <w:jc w:val="both"/>
        <w:rPr>
          <w:sz w:val="28"/>
          <w:szCs w:val="28"/>
        </w:rPr>
      </w:pPr>
      <w:r w:rsidRPr="004E23D3">
        <w:rPr>
          <w:sz w:val="28"/>
          <w:szCs w:val="28"/>
        </w:rPr>
        <w:t xml:space="preserve">Также плюсами являются ритмичность перевозки грузов (т.е. нет необходимости накопления грузов в большом объеме), обеспечение высокой сохранности груза, возможность доставки грузов от грузоотправителя до получателя без перегрузки, независимость местоположения отправителя и получателя грузов от морских и речных портов, а также крупных городов, железнодорожных путей. Это самый эффективный вид грузоперевозок на небольшие расстояния. </w:t>
      </w:r>
    </w:p>
    <w:p w:rsidR="00C76F5A" w:rsidRPr="006A41F0" w:rsidRDefault="00C76F5A" w:rsidP="00C76F5A">
      <w:pPr>
        <w:ind w:firstLine="709"/>
        <w:jc w:val="both"/>
        <w:rPr>
          <w:sz w:val="28"/>
          <w:szCs w:val="28"/>
        </w:rPr>
      </w:pPr>
      <w:r w:rsidRPr="004E23D3">
        <w:rPr>
          <w:sz w:val="28"/>
          <w:szCs w:val="28"/>
        </w:rPr>
        <w:t>Среди недостатков выделяют ограниченность использования на большие расстояния при перевозке значительных партий грузов, зависимость от дорожной сети, ограниченность по перевозке негабаритных грузов. При грузовых перевозках на большие расстояния этот вид транспорта является весьма дорогим. Кроме того, в зимний период сужается география доставки.</w:t>
      </w:r>
    </w:p>
    <w:p w:rsidR="00C76F5A" w:rsidRPr="00C76F5A" w:rsidRDefault="00C76F5A" w:rsidP="00F0110C">
      <w:pPr>
        <w:ind w:firstLine="567"/>
        <w:jc w:val="both"/>
        <w:rPr>
          <w:sz w:val="28"/>
          <w:szCs w:val="28"/>
          <w:lang w:val="kk-KZ"/>
        </w:rPr>
      </w:pPr>
    </w:p>
    <w:p w:rsidR="00C76F5A" w:rsidRPr="00695ECA" w:rsidRDefault="00C76F5A" w:rsidP="00C76F5A">
      <w:pPr>
        <w:pStyle w:val="1"/>
        <w:shd w:val="clear" w:color="auto" w:fill="E4C4FC"/>
        <w:tabs>
          <w:tab w:val="left" w:pos="2171"/>
          <w:tab w:val="center" w:pos="4677"/>
        </w:tabs>
        <w:spacing w:before="0"/>
        <w:jc w:val="center"/>
        <w:rPr>
          <w:b/>
          <w:sz w:val="28"/>
          <w:szCs w:val="28"/>
        </w:rPr>
      </w:pPr>
      <w:bookmarkStart w:id="22" w:name="_Toc480018468"/>
      <w:bookmarkStart w:id="23" w:name="_Toc480553701"/>
      <w:r w:rsidRPr="00511C07">
        <w:rPr>
          <w:rFonts w:ascii="Times New Roman" w:hAnsi="Times New Roman" w:cs="Times New Roman"/>
          <w:b/>
          <w:color w:val="auto"/>
          <w:sz w:val="28"/>
          <w:szCs w:val="28"/>
          <w:lang w:val="kk-KZ"/>
        </w:rPr>
        <w:t>Раздел V. МАРКЕТИНГОВЫЙ АНАЛИЗ И ПЛАН</w:t>
      </w:r>
      <w:bookmarkEnd w:id="22"/>
      <w:bookmarkEnd w:id="23"/>
    </w:p>
    <w:p w:rsidR="00C76F5A" w:rsidRDefault="00C76F5A" w:rsidP="00C76F5A">
      <w:pPr>
        <w:pStyle w:val="ad"/>
        <w:spacing w:after="0"/>
        <w:ind w:left="720"/>
        <w:jc w:val="both"/>
        <w:rPr>
          <w:b/>
          <w:sz w:val="28"/>
          <w:szCs w:val="28"/>
          <w:u w:val="single"/>
        </w:rPr>
      </w:pPr>
    </w:p>
    <w:p w:rsidR="007E66CB" w:rsidRPr="007E66CB" w:rsidRDefault="007E66CB" w:rsidP="007E66CB">
      <w:pPr>
        <w:rPr>
          <w:b/>
          <w:sz w:val="28"/>
          <w:szCs w:val="28"/>
          <w:u w:val="single"/>
        </w:rPr>
      </w:pPr>
      <w:r w:rsidRPr="007E66CB">
        <w:rPr>
          <w:b/>
          <w:sz w:val="28"/>
          <w:szCs w:val="28"/>
          <w:u w:val="single"/>
        </w:rPr>
        <w:t>Логистика и рынок грузоперевозок в Казахстане</w:t>
      </w:r>
    </w:p>
    <w:p w:rsidR="007E66CB" w:rsidRDefault="007E66CB" w:rsidP="007E66CB">
      <w:pPr>
        <w:pStyle w:val="a9"/>
        <w:shd w:val="clear" w:color="auto" w:fill="FFFFFF"/>
        <w:spacing w:before="0" w:beforeAutospacing="0" w:after="0" w:afterAutospacing="0" w:line="285" w:lineRule="atLeast"/>
        <w:ind w:firstLine="567"/>
        <w:jc w:val="both"/>
        <w:rPr>
          <w:sz w:val="28"/>
          <w:szCs w:val="28"/>
        </w:rPr>
      </w:pPr>
      <w:r w:rsidRPr="007E66CB">
        <w:rPr>
          <w:sz w:val="28"/>
          <w:szCs w:val="28"/>
        </w:rPr>
        <w:t>За последние восемь лет общий грузооборот Казахстана вырос в 1,5 раза. При этом грузооборот автомобильного транспорта увеличился в 2,5 раза, и по предварительным оценкам экспертов в 2016-2017 годах рост не прекратится. Только за один месяц в Казахстане перевозится в среднем около 300 млн. тонн груза и багажа. Большая часть грузооборота приходится на железнодорожный (около 60-65 %) и автомобильный транспорт (30 %). Использование железнодорожного транспорта является традиционным для многих стран. Казахстан не является исключением, в особенности, если учитывать его обширную территорию.</w:t>
      </w:r>
    </w:p>
    <w:p w:rsidR="007E66CB" w:rsidRPr="007E66CB" w:rsidRDefault="007E66CB" w:rsidP="007E66CB">
      <w:pPr>
        <w:pStyle w:val="a9"/>
        <w:shd w:val="clear" w:color="auto" w:fill="FFFFFF"/>
        <w:spacing w:before="0" w:beforeAutospacing="0" w:after="0" w:afterAutospacing="0" w:line="285" w:lineRule="atLeast"/>
        <w:rPr>
          <w:sz w:val="28"/>
          <w:szCs w:val="28"/>
        </w:rPr>
      </w:pPr>
    </w:p>
    <w:p w:rsidR="007E66CB" w:rsidRPr="007E66CB" w:rsidRDefault="007E66CB" w:rsidP="007E66CB">
      <w:pPr>
        <w:rPr>
          <w:b/>
          <w:sz w:val="28"/>
          <w:szCs w:val="28"/>
          <w:u w:val="single"/>
        </w:rPr>
      </w:pPr>
      <w:r w:rsidRPr="007E66CB">
        <w:rPr>
          <w:b/>
          <w:sz w:val="28"/>
          <w:szCs w:val="28"/>
          <w:u w:val="single"/>
        </w:rPr>
        <w:t>Перспективы развития грузоперевозок автомобильным транспортом</w:t>
      </w:r>
    </w:p>
    <w:p w:rsidR="007E66CB" w:rsidRPr="007E66CB" w:rsidRDefault="007E66CB" w:rsidP="007E66CB">
      <w:pPr>
        <w:pStyle w:val="a9"/>
        <w:shd w:val="clear" w:color="auto" w:fill="FFFFFF"/>
        <w:spacing w:before="0" w:beforeAutospacing="0" w:after="0" w:afterAutospacing="0" w:line="285" w:lineRule="atLeast"/>
        <w:ind w:firstLine="567"/>
        <w:jc w:val="both"/>
        <w:rPr>
          <w:sz w:val="28"/>
          <w:szCs w:val="28"/>
        </w:rPr>
      </w:pPr>
      <w:r w:rsidRPr="007E66CB">
        <w:rPr>
          <w:sz w:val="28"/>
          <w:szCs w:val="28"/>
        </w:rPr>
        <w:t xml:space="preserve">В последнее время активное развитие получил автомобильный транспорт, имеющий определённые преимущества перед железнодорожным </w:t>
      </w:r>
      <w:r w:rsidRPr="007E66CB">
        <w:rPr>
          <w:sz w:val="28"/>
          <w:szCs w:val="28"/>
        </w:rPr>
        <w:lastRenderedPageBreak/>
        <w:t>– высокая скорость доставки и мобильность, также широкая и при этом постоянно расширяющаяся сфера применения. Сейчас в Казахстане уделяется большое внимание развитию инфраструктурных проектов, таких как, например, международный транзитный коридор «Западная Европа – Западный Китай», который позволит в будущем сократить время транспортировки грузов из Китая в Европу почти в 3,5 раза по сравнению с морским путем, т.е. с 40 дней водного пути до 10 дней сухопутного. Исследования на рынке грузоперевозок показывают, что в ожидаемом будущем нагрузка на автомобильный транспорт будет только увеличиваться.</w:t>
      </w:r>
    </w:p>
    <w:p w:rsidR="007E66CB" w:rsidRDefault="007E66CB" w:rsidP="007E66CB">
      <w:pPr>
        <w:pStyle w:val="a9"/>
        <w:shd w:val="clear" w:color="auto" w:fill="FFFFFF"/>
        <w:spacing w:before="0" w:beforeAutospacing="0" w:after="0" w:afterAutospacing="0" w:line="285" w:lineRule="atLeast"/>
        <w:rPr>
          <w:b/>
          <w:sz w:val="28"/>
          <w:szCs w:val="28"/>
          <w:u w:val="single"/>
        </w:rPr>
      </w:pPr>
    </w:p>
    <w:p w:rsidR="007E66CB" w:rsidRPr="007E66CB" w:rsidRDefault="007E66CB" w:rsidP="007E66CB">
      <w:pPr>
        <w:pStyle w:val="a9"/>
        <w:shd w:val="clear" w:color="auto" w:fill="FFFFFF"/>
        <w:spacing w:before="0" w:beforeAutospacing="0" w:after="0" w:afterAutospacing="0" w:line="285" w:lineRule="atLeast"/>
        <w:rPr>
          <w:b/>
          <w:sz w:val="28"/>
          <w:szCs w:val="28"/>
          <w:u w:val="single"/>
        </w:rPr>
      </w:pPr>
      <w:r w:rsidRPr="007E66CB">
        <w:rPr>
          <w:b/>
          <w:sz w:val="28"/>
          <w:szCs w:val="28"/>
          <w:u w:val="single"/>
        </w:rPr>
        <w:t>Краткий обзор логистического рынка в Казахстане</w:t>
      </w:r>
    </w:p>
    <w:p w:rsidR="007E66CB" w:rsidRDefault="007E66CB" w:rsidP="008B639F">
      <w:pPr>
        <w:pStyle w:val="a9"/>
        <w:shd w:val="clear" w:color="auto" w:fill="FFFFFF"/>
        <w:spacing w:before="0" w:beforeAutospacing="0" w:after="0" w:afterAutospacing="0" w:line="285" w:lineRule="atLeast"/>
        <w:ind w:firstLine="567"/>
        <w:jc w:val="both"/>
        <w:rPr>
          <w:sz w:val="28"/>
          <w:szCs w:val="28"/>
        </w:rPr>
      </w:pPr>
      <w:r w:rsidRPr="007E66CB">
        <w:rPr>
          <w:sz w:val="28"/>
          <w:szCs w:val="28"/>
        </w:rPr>
        <w:t>Как показывает график, подавляющее большинство предприятий Казахстана – это малые предприятия, что говорит о том, что рынок логистических услуг пока является развивающимся. Несколько лет назад экспертами в отрасли была отмечена необходимость активного развития сферы логистики в Казахстане, но значительных сдвигов пока не произошло. Наибольшее количество предприятий в отрасли транспорта и складирования приходится на два крупнейших города страны, в которых концентрируются основные финансовые потоки – Алматы и Астана, остальные же регионы и города Казахстана характеризуются острым дефицитом компаний в отрасли логистики.</w:t>
      </w:r>
    </w:p>
    <w:p w:rsidR="008B639F" w:rsidRPr="007E66CB" w:rsidRDefault="008B639F" w:rsidP="008B639F">
      <w:pPr>
        <w:pStyle w:val="a9"/>
        <w:shd w:val="clear" w:color="auto" w:fill="FFFFFF"/>
        <w:spacing w:before="0" w:beforeAutospacing="0" w:after="0" w:afterAutospacing="0" w:line="285" w:lineRule="atLeast"/>
        <w:jc w:val="both"/>
        <w:rPr>
          <w:sz w:val="28"/>
          <w:szCs w:val="28"/>
        </w:rPr>
      </w:pPr>
    </w:p>
    <w:p w:rsidR="007E66CB" w:rsidRDefault="007E66CB" w:rsidP="007E66CB">
      <w:pPr>
        <w:shd w:val="clear" w:color="auto" w:fill="FFFFFF"/>
        <w:rPr>
          <w:rFonts w:ascii="Arial" w:hAnsi="Arial" w:cs="Arial"/>
          <w:color w:val="424141"/>
          <w:sz w:val="23"/>
          <w:szCs w:val="23"/>
        </w:rPr>
      </w:pPr>
      <w:r>
        <w:rPr>
          <w:rFonts w:ascii="Arial" w:hAnsi="Arial" w:cs="Arial"/>
          <w:noProof/>
          <w:color w:val="424141"/>
          <w:sz w:val="23"/>
          <w:szCs w:val="23"/>
        </w:rPr>
        <w:drawing>
          <wp:inline distT="0" distB="0" distL="0" distR="0">
            <wp:extent cx="5969855" cy="2388359"/>
            <wp:effectExtent l="0" t="0" r="0" b="0"/>
            <wp:docPr id="21" name="Рисунок 21" descr="Маркетинговые исследования рынка логистики в Казахст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аркетинговые исследования рынка логистики в Казахстан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6755" cy="2395120"/>
                    </a:xfrm>
                    <a:prstGeom prst="rect">
                      <a:avLst/>
                    </a:prstGeom>
                    <a:noFill/>
                    <a:ln>
                      <a:noFill/>
                    </a:ln>
                  </pic:spPr>
                </pic:pic>
              </a:graphicData>
            </a:graphic>
          </wp:inline>
        </w:drawing>
      </w:r>
    </w:p>
    <w:p w:rsidR="007E66CB" w:rsidRPr="008B639F" w:rsidRDefault="007E66CB" w:rsidP="008B639F">
      <w:pPr>
        <w:pStyle w:val="a9"/>
        <w:shd w:val="clear" w:color="auto" w:fill="FFFFFF"/>
        <w:spacing w:before="0" w:beforeAutospacing="0" w:after="0" w:afterAutospacing="0" w:line="285" w:lineRule="atLeast"/>
        <w:ind w:firstLine="567"/>
        <w:jc w:val="both"/>
        <w:rPr>
          <w:sz w:val="28"/>
          <w:szCs w:val="28"/>
        </w:rPr>
      </w:pPr>
      <w:r w:rsidRPr="008B639F">
        <w:rPr>
          <w:sz w:val="28"/>
          <w:szCs w:val="28"/>
        </w:rPr>
        <w:t>Эффективность логистической системы зависит не только от развития транспортной инфраструктуры и оптимизации маршрутов поставок, но и от наличия современного и высококачественного складского хозяйства. В последнее время экономисты очень часто указывают на дефицит складских помещений в Казахстане, в особенности класса «А», и график показывает, что, в целом, ситуация не изменилась. Эффективная складская система, позволяющая минимизировать издержки от транспортировки грузов, всё ещё остаётся востребованной в РК и привлекательной для инвестирования.</w:t>
      </w:r>
    </w:p>
    <w:p w:rsidR="007E66CB" w:rsidRDefault="007E66CB" w:rsidP="007E66CB">
      <w:pPr>
        <w:shd w:val="clear" w:color="auto" w:fill="FFFFFF"/>
        <w:rPr>
          <w:rFonts w:ascii="Arial" w:hAnsi="Arial" w:cs="Arial"/>
          <w:color w:val="424141"/>
          <w:sz w:val="23"/>
          <w:szCs w:val="23"/>
        </w:rPr>
      </w:pPr>
      <w:r>
        <w:rPr>
          <w:rFonts w:ascii="Arial" w:hAnsi="Arial" w:cs="Arial"/>
          <w:noProof/>
          <w:color w:val="424141"/>
          <w:sz w:val="23"/>
          <w:szCs w:val="23"/>
        </w:rPr>
        <w:lastRenderedPageBreak/>
        <w:drawing>
          <wp:inline distT="0" distB="0" distL="0" distR="0">
            <wp:extent cx="5969635" cy="2234139"/>
            <wp:effectExtent l="0" t="0" r="0" b="0"/>
            <wp:docPr id="20" name="Рисунок 20" descr="Маркетинговые  исследования логистики в Р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аркетинговые  исследования логистики в Р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4322" cy="2239636"/>
                    </a:xfrm>
                    <a:prstGeom prst="rect">
                      <a:avLst/>
                    </a:prstGeom>
                    <a:noFill/>
                    <a:ln>
                      <a:noFill/>
                    </a:ln>
                  </pic:spPr>
                </pic:pic>
              </a:graphicData>
            </a:graphic>
          </wp:inline>
        </w:drawing>
      </w:r>
    </w:p>
    <w:p w:rsidR="007E66CB" w:rsidRPr="008B639F" w:rsidRDefault="007E66CB" w:rsidP="008B639F">
      <w:pPr>
        <w:pStyle w:val="3"/>
        <w:shd w:val="clear" w:color="auto" w:fill="FFFFFF"/>
        <w:spacing w:before="0"/>
        <w:rPr>
          <w:rFonts w:ascii="Times New Roman" w:eastAsia="Times New Roman" w:hAnsi="Times New Roman" w:cs="Times New Roman"/>
          <w:b/>
          <w:color w:val="auto"/>
          <w:sz w:val="28"/>
          <w:szCs w:val="28"/>
          <w:u w:val="single"/>
        </w:rPr>
      </w:pPr>
      <w:bookmarkStart w:id="24" w:name="_Toc480553702"/>
      <w:r w:rsidRPr="008B639F">
        <w:rPr>
          <w:rFonts w:ascii="Times New Roman" w:eastAsia="Times New Roman" w:hAnsi="Times New Roman" w:cs="Times New Roman"/>
          <w:b/>
          <w:color w:val="auto"/>
          <w:sz w:val="28"/>
          <w:szCs w:val="28"/>
          <w:u w:val="single"/>
        </w:rPr>
        <w:t>Анализ и перспективы рынка логистических услуг</w:t>
      </w:r>
      <w:bookmarkEnd w:id="24"/>
    </w:p>
    <w:p w:rsidR="007E66CB" w:rsidRDefault="007E66CB" w:rsidP="008B639F">
      <w:pPr>
        <w:pStyle w:val="a9"/>
        <w:shd w:val="clear" w:color="auto" w:fill="FFFFFF"/>
        <w:spacing w:before="0" w:beforeAutospacing="0" w:after="0" w:afterAutospacing="0" w:line="285" w:lineRule="atLeast"/>
        <w:ind w:firstLine="567"/>
        <w:jc w:val="both"/>
        <w:rPr>
          <w:sz w:val="28"/>
          <w:szCs w:val="28"/>
        </w:rPr>
      </w:pPr>
      <w:r w:rsidRPr="008B639F">
        <w:rPr>
          <w:sz w:val="28"/>
          <w:szCs w:val="28"/>
        </w:rPr>
        <w:t>Исследование показывает, что рынок логистических услуг Казахстана на сегодняшний день находится на ранней стадии развития, но при этом ощущается большой спрос со стороны потребителя. Активное развитие сферы логистики отвечает цели развития Казахстана в качестве транспортно-логистического хаба Евразии и реализации его транзитного потенциала. Эта инициатива будет поддерживаться как со стороны государства, так и со стороны инвесторов, напрямую заинтересованных в развитии отрасли в целом.</w:t>
      </w:r>
    </w:p>
    <w:p w:rsidR="008B639F" w:rsidRPr="008B639F" w:rsidRDefault="008B639F" w:rsidP="008B639F">
      <w:pPr>
        <w:pStyle w:val="a9"/>
        <w:shd w:val="clear" w:color="auto" w:fill="FFFFFF"/>
        <w:spacing w:before="0" w:beforeAutospacing="0" w:after="0" w:afterAutospacing="0" w:line="285" w:lineRule="atLeast"/>
        <w:ind w:firstLine="567"/>
        <w:jc w:val="both"/>
        <w:rPr>
          <w:sz w:val="28"/>
          <w:szCs w:val="28"/>
        </w:rPr>
      </w:pPr>
    </w:p>
    <w:p w:rsidR="007E66CB" w:rsidRPr="008B639F" w:rsidRDefault="007E66CB" w:rsidP="008B639F">
      <w:pPr>
        <w:rPr>
          <w:b/>
          <w:sz w:val="28"/>
          <w:szCs w:val="28"/>
          <w:u w:val="single"/>
        </w:rPr>
      </w:pPr>
      <w:r w:rsidRPr="008B639F">
        <w:rPr>
          <w:b/>
          <w:sz w:val="28"/>
          <w:szCs w:val="28"/>
          <w:u w:val="single"/>
        </w:rPr>
        <w:t>План маркетинга</w:t>
      </w:r>
    </w:p>
    <w:p w:rsidR="007E66CB" w:rsidRPr="004E23D3" w:rsidRDefault="007E66CB" w:rsidP="007E66CB">
      <w:pPr>
        <w:ind w:firstLine="708"/>
        <w:jc w:val="both"/>
        <w:rPr>
          <w:sz w:val="28"/>
          <w:szCs w:val="28"/>
        </w:rPr>
      </w:pPr>
      <w:r w:rsidRPr="004E23D3">
        <w:rPr>
          <w:sz w:val="28"/>
          <w:szCs w:val="28"/>
        </w:rPr>
        <w:t xml:space="preserve">Данные виды услуг (грузоперевозки и услуги грузчиков) имеют достаточно большую популярность в городах среди владельцев автотранспортных средств грузоподъемностью свыше 24 тонны. </w:t>
      </w:r>
    </w:p>
    <w:p w:rsidR="007E66CB" w:rsidRPr="004E23D3" w:rsidRDefault="007E66CB" w:rsidP="007E66CB">
      <w:pPr>
        <w:ind w:firstLine="708"/>
        <w:jc w:val="both"/>
        <w:rPr>
          <w:sz w:val="28"/>
          <w:szCs w:val="28"/>
        </w:rPr>
      </w:pPr>
      <w:r w:rsidRPr="004E23D3">
        <w:rPr>
          <w:sz w:val="28"/>
          <w:szCs w:val="28"/>
        </w:rPr>
        <w:t>Характер спроса на данные виды услуг говорит, что в зимнее время спрос будет немного меньше, нежели в летнее время года.</w:t>
      </w:r>
    </w:p>
    <w:p w:rsidR="007E66CB" w:rsidRPr="004E23D3" w:rsidRDefault="007E66CB" w:rsidP="007E66CB">
      <w:pPr>
        <w:ind w:firstLine="708"/>
        <w:rPr>
          <w:b/>
          <w:i/>
          <w:sz w:val="28"/>
          <w:szCs w:val="28"/>
        </w:rPr>
      </w:pPr>
      <w:r w:rsidRPr="004E23D3">
        <w:rPr>
          <w:b/>
          <w:i/>
          <w:sz w:val="28"/>
          <w:szCs w:val="28"/>
        </w:rPr>
        <w:t xml:space="preserve">Ценообразование. </w:t>
      </w:r>
    </w:p>
    <w:p w:rsidR="007E66CB" w:rsidRPr="004E23D3" w:rsidRDefault="007E66CB" w:rsidP="007E66CB">
      <w:pPr>
        <w:ind w:firstLine="708"/>
        <w:jc w:val="both"/>
        <w:rPr>
          <w:sz w:val="28"/>
          <w:szCs w:val="28"/>
        </w:rPr>
      </w:pPr>
      <w:r w:rsidRPr="004E23D3">
        <w:rPr>
          <w:sz w:val="28"/>
          <w:szCs w:val="28"/>
        </w:rPr>
        <w:t>Ценообразование - один из главнейших вопросов, на которые нужно ответить при организации бизнеса. Для определения цен на все предлагаемые мною услуги я провел исследования рынка, выяснил оценки экспертов и сравнил цены на данные услуги различных фирм. Поэтому в организации моего проекта на начальном этапе я буду использовать минимальные цены на свои услуги.</w:t>
      </w:r>
    </w:p>
    <w:p w:rsidR="007E66CB" w:rsidRPr="004E23D3" w:rsidRDefault="007E66CB" w:rsidP="007E66CB">
      <w:pPr>
        <w:ind w:firstLine="708"/>
        <w:rPr>
          <w:b/>
          <w:i/>
          <w:sz w:val="28"/>
          <w:szCs w:val="28"/>
        </w:rPr>
      </w:pPr>
      <w:r w:rsidRPr="004E23D3">
        <w:rPr>
          <w:b/>
          <w:i/>
          <w:sz w:val="28"/>
          <w:szCs w:val="28"/>
        </w:rPr>
        <w:t>Стимулирование сбыта</w:t>
      </w:r>
    </w:p>
    <w:p w:rsidR="007E66CB" w:rsidRPr="004E23D3" w:rsidRDefault="007E66CB" w:rsidP="007E66CB">
      <w:pPr>
        <w:ind w:firstLine="708"/>
        <w:jc w:val="both"/>
        <w:rPr>
          <w:sz w:val="28"/>
          <w:szCs w:val="28"/>
        </w:rPr>
      </w:pPr>
      <w:r w:rsidRPr="004E23D3">
        <w:rPr>
          <w:sz w:val="28"/>
          <w:szCs w:val="28"/>
        </w:rPr>
        <w:t xml:space="preserve">Приоритеты в работе - оперативность, аккуратность, ответственность. Для того чтобы выстоять в условиях жесткой конкуренции в борьбе за постоянных клиентов, нужно предоставлять услуги на самом высоком качественном и современном уровне. </w:t>
      </w:r>
      <w:r w:rsidR="008B639F">
        <w:rPr>
          <w:sz w:val="28"/>
          <w:szCs w:val="28"/>
        </w:rPr>
        <w:t>Предприниматель сделает</w:t>
      </w:r>
      <w:r w:rsidRPr="004E23D3">
        <w:rPr>
          <w:sz w:val="28"/>
          <w:szCs w:val="28"/>
        </w:rPr>
        <w:t xml:space="preserve">, чтобы воспользовавшись нашими услугами однажды, клиенту захотелось бы обратиться к </w:t>
      </w:r>
      <w:r w:rsidR="008B639F">
        <w:rPr>
          <w:sz w:val="28"/>
          <w:szCs w:val="28"/>
        </w:rPr>
        <w:t>нему</w:t>
      </w:r>
      <w:r w:rsidRPr="004E23D3">
        <w:rPr>
          <w:sz w:val="28"/>
          <w:szCs w:val="28"/>
        </w:rPr>
        <w:t xml:space="preserve"> снова, порекомендовать </w:t>
      </w:r>
      <w:r w:rsidR="008B639F">
        <w:rPr>
          <w:sz w:val="28"/>
          <w:szCs w:val="28"/>
        </w:rPr>
        <w:t>его</w:t>
      </w:r>
      <w:r w:rsidRPr="004E23D3">
        <w:rPr>
          <w:sz w:val="28"/>
          <w:szCs w:val="28"/>
        </w:rPr>
        <w:t xml:space="preserve"> своим друзьям.</w:t>
      </w:r>
    </w:p>
    <w:p w:rsidR="007E66CB" w:rsidRPr="004E23D3" w:rsidRDefault="007E66CB" w:rsidP="007E66CB">
      <w:pPr>
        <w:ind w:firstLine="708"/>
        <w:jc w:val="both"/>
        <w:rPr>
          <w:sz w:val="28"/>
          <w:szCs w:val="28"/>
        </w:rPr>
      </w:pPr>
      <w:r w:rsidRPr="004E23D3">
        <w:rPr>
          <w:sz w:val="28"/>
          <w:szCs w:val="28"/>
        </w:rPr>
        <w:t>После значительного спада в 2015 году доходы транспортных компаний от перевозки грузов и багажа в 2016 году вновь увеличились: предприятия в секторе заработали за прошедший год 757,5 млрд тенге – плюс 6,5% год-к-году.</w:t>
      </w:r>
    </w:p>
    <w:p w:rsidR="007E66CB" w:rsidRPr="004E23D3" w:rsidRDefault="007E66CB" w:rsidP="007E66CB">
      <w:pPr>
        <w:ind w:firstLine="708"/>
        <w:jc w:val="both"/>
        <w:rPr>
          <w:sz w:val="28"/>
          <w:szCs w:val="28"/>
        </w:rPr>
      </w:pPr>
      <w:r w:rsidRPr="004E23D3">
        <w:rPr>
          <w:sz w:val="28"/>
          <w:szCs w:val="28"/>
        </w:rPr>
        <w:lastRenderedPageBreak/>
        <w:t>Автомобильный транспорт консолидируют 90,4% всего объема грузоперевозок по РК – 3,18 млрд тонн, +0,2% за год.</w:t>
      </w:r>
    </w:p>
    <w:p w:rsidR="007E66CB" w:rsidRPr="004E23D3" w:rsidRDefault="007E66CB" w:rsidP="007E66CB">
      <w:pPr>
        <w:ind w:firstLine="708"/>
        <w:jc w:val="both"/>
        <w:rPr>
          <w:sz w:val="28"/>
          <w:szCs w:val="28"/>
        </w:rPr>
      </w:pPr>
      <w:r w:rsidRPr="004E23D3">
        <w:rPr>
          <w:sz w:val="28"/>
          <w:szCs w:val="28"/>
        </w:rPr>
        <w:t>В автодорожной отрасли на стадии завершения самый крупный проект развития транзитного потенциала страны – реконструкция международного транзитного коридора «Западная Европа – Западный Китай». Также в рамках Государственной программы инфраструктурного развития «Нұрлы жол» на 2015–2019 годы продолжены строительство и реконструкция проектов Центр – Юг, Центр – Восток, Алматы – Усть-Каменогорск, Кокшетау – Петропавловск – граница РФ, Бейнеу – Актау, Актобе – Атырау – Астарахань, Уральск – Каменка.</w:t>
      </w:r>
    </w:p>
    <w:p w:rsidR="007E66CB" w:rsidRPr="006A41F0" w:rsidRDefault="007E66CB" w:rsidP="007E66CB">
      <w:pPr>
        <w:ind w:firstLine="708"/>
        <w:jc w:val="both"/>
        <w:rPr>
          <w:sz w:val="28"/>
          <w:szCs w:val="28"/>
        </w:rPr>
      </w:pPr>
      <w:r w:rsidRPr="004E23D3">
        <w:rPr>
          <w:sz w:val="28"/>
          <w:szCs w:val="28"/>
        </w:rPr>
        <w:t xml:space="preserve">Учитывая вышеперечисленное, можно быть уверенным в том, что популярность пользованием грузоперевозками автомобильным транспортом только растет. И компании, занимающиеся </w:t>
      </w:r>
      <w:r w:rsidR="008B639F" w:rsidRPr="004E23D3">
        <w:rPr>
          <w:sz w:val="28"/>
          <w:szCs w:val="28"/>
        </w:rPr>
        <w:t>таким видом бизнеса,</w:t>
      </w:r>
      <w:r w:rsidRPr="004E23D3">
        <w:rPr>
          <w:sz w:val="28"/>
          <w:szCs w:val="28"/>
        </w:rPr>
        <w:t xml:space="preserve"> получают все больше доходов. </w:t>
      </w:r>
    </w:p>
    <w:p w:rsidR="008B639F" w:rsidRPr="004E23D3" w:rsidRDefault="008B639F" w:rsidP="008B639F">
      <w:pPr>
        <w:ind w:firstLine="708"/>
        <w:jc w:val="both"/>
        <w:rPr>
          <w:sz w:val="28"/>
          <w:szCs w:val="28"/>
        </w:rPr>
      </w:pPr>
      <w:r w:rsidRPr="004E23D3">
        <w:rPr>
          <w:sz w:val="28"/>
          <w:szCs w:val="28"/>
        </w:rPr>
        <w:t>Помимо этого, на данный момент, уже заключен договор с двумя ТОО. Договора заключены на общую сумму свыше 1.000.000 тенге.</w:t>
      </w:r>
    </w:p>
    <w:p w:rsidR="008B639F" w:rsidRPr="004E23D3" w:rsidRDefault="008B639F" w:rsidP="008B639F">
      <w:pPr>
        <w:ind w:firstLine="708"/>
        <w:jc w:val="both"/>
        <w:rPr>
          <w:sz w:val="28"/>
          <w:szCs w:val="28"/>
        </w:rPr>
      </w:pPr>
      <w:r w:rsidRPr="004E23D3">
        <w:rPr>
          <w:sz w:val="28"/>
          <w:szCs w:val="28"/>
        </w:rPr>
        <w:t>Кроме этого я планирую заключить договора с двумя организациями на предоставление услуг по грузоперевозкам. Компании планируют пользоваться моими услугами по грузоперевозке в среднем 10 раз в месяц.</w:t>
      </w:r>
    </w:p>
    <w:p w:rsidR="008B639F" w:rsidRPr="004E23D3" w:rsidRDefault="008B639F" w:rsidP="008B639F">
      <w:pPr>
        <w:ind w:firstLine="708"/>
        <w:jc w:val="both"/>
        <w:rPr>
          <w:sz w:val="28"/>
          <w:szCs w:val="28"/>
        </w:rPr>
      </w:pPr>
      <w:r w:rsidRPr="004E23D3">
        <w:rPr>
          <w:sz w:val="28"/>
          <w:szCs w:val="28"/>
        </w:rPr>
        <w:t>Компания уже имеет достаточное количество клиентов и для вывода на новый уровень, необходимо увеличить предложение т.е. закупить дополнительный грузовик.</w:t>
      </w:r>
    </w:p>
    <w:p w:rsidR="008B639F" w:rsidRPr="004E23D3" w:rsidRDefault="008B639F" w:rsidP="008B639F">
      <w:pPr>
        <w:ind w:firstLine="708"/>
        <w:jc w:val="both"/>
        <w:rPr>
          <w:sz w:val="28"/>
          <w:szCs w:val="28"/>
        </w:rPr>
      </w:pPr>
      <w:r w:rsidRPr="004E23D3">
        <w:rPr>
          <w:sz w:val="28"/>
          <w:szCs w:val="28"/>
        </w:rPr>
        <w:t>При расчете программы продаж инфляция во внимание не принималась, поскольку связанное с инфляцией повышение цен пропорционально отразится на увеличении цен продаж предприятия.</w:t>
      </w:r>
    </w:p>
    <w:p w:rsidR="00BC5EB7" w:rsidRPr="0045567E" w:rsidRDefault="00BC5EB7" w:rsidP="00BC5EB7">
      <w:pPr>
        <w:pStyle w:val="1"/>
        <w:shd w:val="clear" w:color="auto" w:fill="E4C4FC"/>
        <w:tabs>
          <w:tab w:val="left" w:pos="2171"/>
          <w:tab w:val="center" w:pos="4677"/>
        </w:tabs>
        <w:spacing w:before="0"/>
        <w:jc w:val="center"/>
        <w:rPr>
          <w:rFonts w:ascii="Times New Roman" w:hAnsi="Times New Roman" w:cs="Times New Roman"/>
          <w:b/>
          <w:color w:val="auto"/>
          <w:sz w:val="28"/>
          <w:szCs w:val="28"/>
          <w:lang w:val="kk-KZ"/>
        </w:rPr>
      </w:pPr>
      <w:bookmarkStart w:id="25" w:name="_Toc480553703"/>
      <w:r w:rsidRPr="0045567E">
        <w:rPr>
          <w:rFonts w:ascii="Times New Roman" w:hAnsi="Times New Roman" w:cs="Times New Roman"/>
          <w:b/>
          <w:color w:val="auto"/>
          <w:sz w:val="28"/>
          <w:szCs w:val="28"/>
          <w:lang w:val="kk-KZ"/>
        </w:rPr>
        <w:t xml:space="preserve">Раздел VI. ПРОГРАММА </w:t>
      </w:r>
      <w:r>
        <w:rPr>
          <w:rFonts w:ascii="Times New Roman" w:hAnsi="Times New Roman" w:cs="Times New Roman"/>
          <w:b/>
          <w:color w:val="auto"/>
          <w:sz w:val="28"/>
          <w:szCs w:val="28"/>
          <w:lang w:val="kk-KZ"/>
        </w:rPr>
        <w:t>РЕАЛИЗАЦИИ И ФИНАНСОВЫЙ ПЛАН</w:t>
      </w:r>
      <w:bookmarkEnd w:id="25"/>
    </w:p>
    <w:p w:rsidR="00BC5EB7" w:rsidRPr="00751EAC" w:rsidRDefault="00BC5EB7" w:rsidP="00BC5EB7">
      <w:pPr>
        <w:jc w:val="center"/>
        <w:rPr>
          <w:b/>
          <w:bCs/>
          <w:color w:val="FF0000"/>
          <w:sz w:val="16"/>
          <w:szCs w:val="16"/>
        </w:rPr>
      </w:pPr>
    </w:p>
    <w:p w:rsidR="00BC5EB7" w:rsidRPr="0045567E" w:rsidRDefault="00BC5EB7" w:rsidP="00BC5EB7">
      <w:pPr>
        <w:pStyle w:val="2"/>
        <w:rPr>
          <w:rFonts w:ascii="Times New Roman" w:hAnsi="Times New Roman" w:cs="Times New Roman"/>
          <w:b/>
          <w:color w:val="auto"/>
          <w:sz w:val="28"/>
          <w:szCs w:val="28"/>
        </w:rPr>
      </w:pPr>
      <w:bookmarkStart w:id="26" w:name="_Toc480018473"/>
      <w:bookmarkStart w:id="27" w:name="_Toc480553704"/>
      <w:r>
        <w:rPr>
          <w:rFonts w:ascii="Times New Roman" w:hAnsi="Times New Roman" w:cs="Times New Roman"/>
          <w:b/>
          <w:color w:val="auto"/>
          <w:sz w:val="28"/>
          <w:szCs w:val="28"/>
        </w:rPr>
        <w:t xml:space="preserve">6.1. </w:t>
      </w:r>
      <w:r w:rsidRPr="0045567E">
        <w:rPr>
          <w:rFonts w:ascii="Times New Roman" w:hAnsi="Times New Roman" w:cs="Times New Roman"/>
          <w:b/>
          <w:color w:val="auto"/>
          <w:sz w:val="28"/>
          <w:szCs w:val="28"/>
        </w:rPr>
        <w:t>График реализации проекта</w:t>
      </w:r>
      <w:bookmarkEnd w:id="26"/>
      <w:bookmarkEnd w:id="27"/>
    </w:p>
    <w:p w:rsidR="00BC5EB7" w:rsidRPr="00E34A2C" w:rsidRDefault="00BC5EB7" w:rsidP="00BC5EB7">
      <w:pPr>
        <w:jc w:val="both"/>
        <w:rPr>
          <w:sz w:val="24"/>
          <w:szCs w:val="24"/>
        </w:rPr>
      </w:pPr>
    </w:p>
    <w:p w:rsidR="00BC5EB7" w:rsidRPr="00402B77" w:rsidRDefault="00BC5EB7" w:rsidP="00BC5EB7">
      <w:pPr>
        <w:pStyle w:val="ad"/>
        <w:spacing w:after="0"/>
        <w:ind w:firstLine="567"/>
        <w:jc w:val="both"/>
        <w:rPr>
          <w:sz w:val="28"/>
          <w:szCs w:val="28"/>
          <w:lang w:val="kk-KZ"/>
        </w:rPr>
      </w:pPr>
      <w:r w:rsidRPr="00402B77">
        <w:rPr>
          <w:sz w:val="28"/>
          <w:szCs w:val="28"/>
          <w:lang w:val="kk-KZ"/>
        </w:rPr>
        <w:t xml:space="preserve">Предполагается, что реализация настоящего проекта займет период с  </w:t>
      </w:r>
      <w:r>
        <w:rPr>
          <w:sz w:val="28"/>
          <w:szCs w:val="28"/>
          <w:lang w:val="kk-KZ"/>
        </w:rPr>
        <w:t>Мая 2017 года по</w:t>
      </w:r>
      <w:r w:rsidRPr="00402B77">
        <w:rPr>
          <w:sz w:val="28"/>
          <w:szCs w:val="28"/>
          <w:lang w:val="kk-KZ"/>
        </w:rPr>
        <w:t xml:space="preserve"> </w:t>
      </w:r>
      <w:r>
        <w:rPr>
          <w:sz w:val="28"/>
          <w:szCs w:val="28"/>
          <w:lang w:val="kk-KZ"/>
        </w:rPr>
        <w:t>Июнь</w:t>
      </w:r>
      <w:r w:rsidRPr="00402B77">
        <w:rPr>
          <w:sz w:val="28"/>
          <w:szCs w:val="28"/>
          <w:lang w:val="kk-KZ"/>
        </w:rPr>
        <w:t xml:space="preserve"> </w:t>
      </w:r>
      <w:r>
        <w:rPr>
          <w:sz w:val="28"/>
          <w:szCs w:val="28"/>
          <w:lang w:val="kk-KZ"/>
        </w:rPr>
        <w:t>2017</w:t>
      </w:r>
      <w:r w:rsidRPr="00402B77">
        <w:rPr>
          <w:sz w:val="28"/>
          <w:szCs w:val="28"/>
          <w:lang w:val="kk-KZ"/>
        </w:rPr>
        <w:t xml:space="preserve"> г.</w:t>
      </w:r>
    </w:p>
    <w:p w:rsidR="00BC5EB7" w:rsidRPr="002C047B" w:rsidRDefault="00BC5EB7" w:rsidP="00BC5EB7">
      <w:pPr>
        <w:pStyle w:val="af"/>
        <w:jc w:val="center"/>
        <w:rPr>
          <w:rFonts w:ascii="Times New Roman" w:hAnsi="Times New Roman" w:cs="Times New Roman"/>
          <w:bCs/>
          <w:sz w:val="28"/>
          <w:szCs w:val="28"/>
          <w:lang w:val="ru-RU"/>
        </w:rPr>
      </w:pPr>
      <w:bookmarkStart w:id="28" w:name="_Toc308887115"/>
      <w:r w:rsidRPr="002C047B">
        <w:rPr>
          <w:rFonts w:ascii="Times New Roman" w:hAnsi="Times New Roman" w:cs="Times New Roman"/>
          <w:bCs/>
          <w:sz w:val="28"/>
          <w:szCs w:val="28"/>
        </w:rPr>
        <w:t>Календарный план реализации проекта</w:t>
      </w:r>
      <w:bookmarkEnd w:id="28"/>
    </w:p>
    <w:tbl>
      <w:tblPr>
        <w:tblW w:w="5000" w:type="pct"/>
        <w:tblLook w:val="04A0" w:firstRow="1" w:lastRow="0" w:firstColumn="1" w:lastColumn="0" w:noHBand="0" w:noVBand="1"/>
      </w:tblPr>
      <w:tblGrid>
        <w:gridCol w:w="5690"/>
        <w:gridCol w:w="409"/>
        <w:gridCol w:w="408"/>
        <w:gridCol w:w="408"/>
        <w:gridCol w:w="408"/>
        <w:gridCol w:w="2238"/>
        <w:gridCol w:w="10"/>
      </w:tblGrid>
      <w:tr w:rsidR="00BC5EB7" w:rsidRPr="00751EAC" w:rsidTr="00444AF1">
        <w:trPr>
          <w:gridAfter w:val="1"/>
          <w:wAfter w:w="5" w:type="pct"/>
          <w:trHeight w:val="255"/>
        </w:trPr>
        <w:tc>
          <w:tcPr>
            <w:tcW w:w="2973" w:type="pct"/>
            <w:vMerge w:val="restart"/>
            <w:tcBorders>
              <w:top w:val="single" w:sz="4" w:space="0" w:color="auto"/>
              <w:left w:val="single" w:sz="4" w:space="0" w:color="auto"/>
              <w:bottom w:val="single" w:sz="4" w:space="0" w:color="auto"/>
              <w:right w:val="single" w:sz="4" w:space="0" w:color="auto"/>
            </w:tcBorders>
            <w:shd w:val="clear" w:color="auto" w:fill="E4D1FF"/>
            <w:noWrap/>
            <w:vAlign w:val="center"/>
            <w:hideMark/>
          </w:tcPr>
          <w:p w:rsidR="00BC5EB7" w:rsidRPr="00EC0BC4" w:rsidRDefault="00BC5EB7" w:rsidP="00444AF1">
            <w:pPr>
              <w:jc w:val="center"/>
              <w:rPr>
                <w:b/>
                <w:bCs/>
              </w:rPr>
            </w:pPr>
            <w:r w:rsidRPr="00EC0BC4">
              <w:rPr>
                <w:b/>
              </w:rPr>
              <w:t>Мероприятия\Месяц</w:t>
            </w:r>
          </w:p>
        </w:tc>
        <w:tc>
          <w:tcPr>
            <w:tcW w:w="853" w:type="pct"/>
            <w:gridSpan w:val="4"/>
            <w:tcBorders>
              <w:top w:val="single" w:sz="4" w:space="0" w:color="auto"/>
              <w:left w:val="nil"/>
              <w:bottom w:val="single" w:sz="4" w:space="0" w:color="auto"/>
              <w:right w:val="single" w:sz="4" w:space="0" w:color="auto"/>
            </w:tcBorders>
            <w:shd w:val="clear" w:color="auto" w:fill="E4D1FF"/>
            <w:noWrap/>
            <w:vAlign w:val="center"/>
            <w:hideMark/>
          </w:tcPr>
          <w:p w:rsidR="00BC5EB7" w:rsidRPr="00EC0BC4" w:rsidRDefault="00BC5EB7" w:rsidP="00444AF1">
            <w:pPr>
              <w:jc w:val="center"/>
              <w:rPr>
                <w:b/>
              </w:rPr>
            </w:pPr>
            <w:r>
              <w:rPr>
                <w:b/>
              </w:rPr>
              <w:t>2017</w:t>
            </w:r>
          </w:p>
        </w:tc>
        <w:tc>
          <w:tcPr>
            <w:tcW w:w="1169" w:type="pct"/>
            <w:tcBorders>
              <w:top w:val="single" w:sz="4" w:space="0" w:color="auto"/>
              <w:left w:val="nil"/>
              <w:bottom w:val="single" w:sz="4" w:space="0" w:color="auto"/>
              <w:right w:val="single" w:sz="4" w:space="0" w:color="auto"/>
            </w:tcBorders>
            <w:shd w:val="clear" w:color="auto" w:fill="E4D1FF"/>
          </w:tcPr>
          <w:p w:rsidR="00BC5EB7" w:rsidRPr="00EC0BC4" w:rsidRDefault="00BC5EB7" w:rsidP="00444AF1">
            <w:pPr>
              <w:jc w:val="center"/>
              <w:rPr>
                <w:b/>
              </w:rPr>
            </w:pPr>
            <w:r w:rsidRPr="00EC0BC4">
              <w:rPr>
                <w:b/>
              </w:rPr>
              <w:t>Последующие годы</w:t>
            </w:r>
          </w:p>
        </w:tc>
      </w:tr>
      <w:tr w:rsidR="00BC5EB7" w:rsidRPr="00751EAC" w:rsidTr="00444AF1">
        <w:trPr>
          <w:trHeight w:val="255"/>
        </w:trPr>
        <w:tc>
          <w:tcPr>
            <w:tcW w:w="2973" w:type="pct"/>
            <w:vMerge/>
            <w:tcBorders>
              <w:top w:val="single" w:sz="4" w:space="0" w:color="auto"/>
              <w:left w:val="single" w:sz="4" w:space="0" w:color="auto"/>
              <w:bottom w:val="single" w:sz="4" w:space="0" w:color="auto"/>
              <w:right w:val="single" w:sz="4" w:space="0" w:color="auto"/>
            </w:tcBorders>
            <w:shd w:val="clear" w:color="auto" w:fill="E4D1FF"/>
            <w:vAlign w:val="center"/>
            <w:hideMark/>
          </w:tcPr>
          <w:p w:rsidR="00BC5EB7" w:rsidRPr="00EC0BC4" w:rsidRDefault="00BC5EB7" w:rsidP="00444AF1">
            <w:pPr>
              <w:rPr>
                <w:b/>
                <w:bCs/>
              </w:rPr>
            </w:pPr>
          </w:p>
        </w:tc>
        <w:tc>
          <w:tcPr>
            <w:tcW w:w="214" w:type="pct"/>
            <w:tcBorders>
              <w:top w:val="single" w:sz="4" w:space="0" w:color="auto"/>
              <w:left w:val="nil"/>
              <w:bottom w:val="single" w:sz="4" w:space="0" w:color="auto"/>
              <w:right w:val="single" w:sz="4" w:space="0" w:color="auto"/>
            </w:tcBorders>
            <w:shd w:val="clear" w:color="auto" w:fill="E4D1FF"/>
            <w:noWrap/>
            <w:vAlign w:val="center"/>
          </w:tcPr>
          <w:p w:rsidR="00BC5EB7" w:rsidRPr="00EC0BC4" w:rsidRDefault="00BC5EB7" w:rsidP="00444AF1">
            <w:pPr>
              <w:jc w:val="center"/>
              <w:rPr>
                <w:b/>
              </w:rPr>
            </w:pPr>
            <w:r>
              <w:rPr>
                <w:b/>
              </w:rPr>
              <w:t>4</w:t>
            </w:r>
          </w:p>
        </w:tc>
        <w:tc>
          <w:tcPr>
            <w:tcW w:w="213" w:type="pct"/>
            <w:tcBorders>
              <w:top w:val="single" w:sz="4" w:space="0" w:color="auto"/>
              <w:left w:val="nil"/>
              <w:bottom w:val="single" w:sz="4" w:space="0" w:color="auto"/>
              <w:right w:val="single" w:sz="4" w:space="0" w:color="auto"/>
            </w:tcBorders>
            <w:shd w:val="clear" w:color="auto" w:fill="E4D1FF"/>
            <w:noWrap/>
            <w:vAlign w:val="center"/>
          </w:tcPr>
          <w:p w:rsidR="00BC5EB7" w:rsidRPr="00EC0BC4" w:rsidRDefault="00BC5EB7" w:rsidP="00444AF1">
            <w:pPr>
              <w:jc w:val="center"/>
              <w:rPr>
                <w:b/>
              </w:rPr>
            </w:pPr>
            <w:r>
              <w:rPr>
                <w:b/>
              </w:rPr>
              <w:t>6</w:t>
            </w:r>
          </w:p>
        </w:tc>
        <w:tc>
          <w:tcPr>
            <w:tcW w:w="213" w:type="pct"/>
            <w:tcBorders>
              <w:top w:val="single" w:sz="4" w:space="0" w:color="auto"/>
              <w:left w:val="nil"/>
              <w:bottom w:val="single" w:sz="4" w:space="0" w:color="auto"/>
              <w:right w:val="single" w:sz="4" w:space="0" w:color="auto"/>
            </w:tcBorders>
            <w:shd w:val="clear" w:color="auto" w:fill="E4D1FF"/>
            <w:noWrap/>
            <w:vAlign w:val="center"/>
          </w:tcPr>
          <w:p w:rsidR="00BC5EB7" w:rsidRPr="00EC0BC4" w:rsidRDefault="00BC5EB7" w:rsidP="00444AF1">
            <w:pPr>
              <w:jc w:val="center"/>
              <w:rPr>
                <w:b/>
              </w:rPr>
            </w:pPr>
            <w:r>
              <w:rPr>
                <w:b/>
              </w:rPr>
              <w:t>7</w:t>
            </w:r>
          </w:p>
        </w:tc>
        <w:tc>
          <w:tcPr>
            <w:tcW w:w="213" w:type="pct"/>
            <w:tcBorders>
              <w:top w:val="single" w:sz="4" w:space="0" w:color="auto"/>
              <w:left w:val="nil"/>
              <w:bottom w:val="single" w:sz="4" w:space="0" w:color="auto"/>
              <w:right w:val="single" w:sz="4" w:space="0" w:color="auto"/>
            </w:tcBorders>
            <w:shd w:val="clear" w:color="auto" w:fill="E4D1FF"/>
          </w:tcPr>
          <w:p w:rsidR="00BC5EB7" w:rsidRPr="00EC0BC4" w:rsidRDefault="00BC5EB7" w:rsidP="00444AF1">
            <w:pPr>
              <w:jc w:val="center"/>
              <w:rPr>
                <w:b/>
              </w:rPr>
            </w:pPr>
            <w:r>
              <w:rPr>
                <w:b/>
              </w:rPr>
              <w:t>8</w:t>
            </w:r>
          </w:p>
        </w:tc>
        <w:tc>
          <w:tcPr>
            <w:tcW w:w="1174" w:type="pct"/>
            <w:gridSpan w:val="2"/>
            <w:tcBorders>
              <w:top w:val="single" w:sz="4" w:space="0" w:color="auto"/>
              <w:left w:val="nil"/>
              <w:bottom w:val="single" w:sz="4" w:space="0" w:color="auto"/>
              <w:right w:val="single" w:sz="4" w:space="0" w:color="auto"/>
            </w:tcBorders>
            <w:shd w:val="clear" w:color="auto" w:fill="E4D1FF"/>
          </w:tcPr>
          <w:p w:rsidR="00BC5EB7" w:rsidRPr="00EC0BC4" w:rsidRDefault="00BC5EB7" w:rsidP="00444AF1">
            <w:pPr>
              <w:jc w:val="center"/>
              <w:rPr>
                <w:b/>
              </w:rPr>
            </w:pPr>
          </w:p>
        </w:tc>
      </w:tr>
      <w:tr w:rsidR="00BC5EB7" w:rsidRPr="00751EAC" w:rsidTr="00444AF1">
        <w:trPr>
          <w:trHeight w:val="232"/>
        </w:trPr>
        <w:tc>
          <w:tcPr>
            <w:tcW w:w="29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5EB7" w:rsidRPr="00EC0BC4" w:rsidRDefault="00BC5EB7" w:rsidP="00444AF1">
            <w:r w:rsidRPr="00EC0BC4">
              <w:t>Бизнес-планирование</w:t>
            </w:r>
          </w:p>
        </w:tc>
        <w:tc>
          <w:tcPr>
            <w:tcW w:w="214" w:type="pct"/>
            <w:tcBorders>
              <w:top w:val="single" w:sz="4" w:space="0" w:color="auto"/>
              <w:left w:val="nil"/>
              <w:bottom w:val="single" w:sz="4" w:space="0" w:color="auto"/>
              <w:right w:val="single" w:sz="4" w:space="0" w:color="auto"/>
            </w:tcBorders>
            <w:shd w:val="clear" w:color="auto" w:fill="CFBCF6"/>
            <w:noWrap/>
            <w:vAlign w:val="center"/>
          </w:tcPr>
          <w:p w:rsidR="00BC5EB7" w:rsidRPr="00EC0BC4" w:rsidRDefault="00BC5EB7" w:rsidP="00444AF1">
            <w:pPr>
              <w:jc w:val="center"/>
            </w:pPr>
            <w:r>
              <w:t>х</w:t>
            </w: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vAlign w:val="center"/>
          </w:tcPr>
          <w:p w:rsidR="00BC5EB7" w:rsidRPr="00EC0BC4" w:rsidRDefault="00BC5EB7" w:rsidP="00444AF1">
            <w:pPr>
              <w:jc w:val="center"/>
            </w:pPr>
          </w:p>
        </w:tc>
        <w:tc>
          <w:tcPr>
            <w:tcW w:w="1174" w:type="pct"/>
            <w:gridSpan w:val="2"/>
            <w:tcBorders>
              <w:top w:val="single" w:sz="4" w:space="0" w:color="auto"/>
              <w:left w:val="nil"/>
              <w:bottom w:val="single" w:sz="4" w:space="0" w:color="auto"/>
              <w:right w:val="single" w:sz="4" w:space="0" w:color="auto"/>
            </w:tcBorders>
            <w:shd w:val="clear" w:color="auto" w:fill="auto"/>
            <w:vAlign w:val="center"/>
          </w:tcPr>
          <w:p w:rsidR="00BC5EB7" w:rsidRPr="00EC0BC4" w:rsidRDefault="00BC5EB7" w:rsidP="00444AF1">
            <w:pPr>
              <w:jc w:val="center"/>
            </w:pPr>
          </w:p>
        </w:tc>
      </w:tr>
      <w:tr w:rsidR="00BC5EB7" w:rsidRPr="00751EAC" w:rsidTr="00444AF1">
        <w:trPr>
          <w:trHeight w:val="255"/>
        </w:trPr>
        <w:tc>
          <w:tcPr>
            <w:tcW w:w="2973" w:type="pct"/>
            <w:tcBorders>
              <w:top w:val="nil"/>
              <w:left w:val="single" w:sz="4" w:space="0" w:color="auto"/>
              <w:bottom w:val="single" w:sz="4" w:space="0" w:color="auto"/>
              <w:right w:val="single" w:sz="4" w:space="0" w:color="auto"/>
            </w:tcBorders>
            <w:shd w:val="clear" w:color="auto" w:fill="auto"/>
            <w:noWrap/>
            <w:vAlign w:val="center"/>
            <w:hideMark/>
          </w:tcPr>
          <w:p w:rsidR="00BC5EB7" w:rsidRPr="00EC0BC4" w:rsidRDefault="00BC5EB7" w:rsidP="00444AF1">
            <w:r w:rsidRPr="00EC0BC4">
              <w:t>Решение вопроса финанс</w:t>
            </w:r>
            <w:r>
              <w:t>ов</w:t>
            </w:r>
          </w:p>
        </w:tc>
        <w:tc>
          <w:tcPr>
            <w:tcW w:w="214" w:type="pct"/>
            <w:tcBorders>
              <w:top w:val="single" w:sz="4" w:space="0" w:color="auto"/>
              <w:left w:val="nil"/>
              <w:bottom w:val="single" w:sz="4" w:space="0" w:color="auto"/>
              <w:right w:val="single" w:sz="4" w:space="0" w:color="auto"/>
            </w:tcBorders>
            <w:shd w:val="clear" w:color="auto" w:fill="CFBCF6"/>
            <w:noWrap/>
            <w:vAlign w:val="center"/>
          </w:tcPr>
          <w:p w:rsidR="00BC5EB7" w:rsidRPr="00EC0BC4" w:rsidRDefault="00BC5EB7" w:rsidP="00444AF1">
            <w:pPr>
              <w:jc w:val="center"/>
            </w:pPr>
            <w:r>
              <w:t>х</w:t>
            </w: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vAlign w:val="center"/>
          </w:tcPr>
          <w:p w:rsidR="00BC5EB7" w:rsidRPr="00EC0BC4" w:rsidRDefault="00BC5EB7" w:rsidP="00444AF1">
            <w:pPr>
              <w:jc w:val="center"/>
            </w:pPr>
          </w:p>
        </w:tc>
        <w:tc>
          <w:tcPr>
            <w:tcW w:w="1174" w:type="pct"/>
            <w:gridSpan w:val="2"/>
            <w:tcBorders>
              <w:top w:val="single" w:sz="4" w:space="0" w:color="auto"/>
              <w:left w:val="nil"/>
              <w:bottom w:val="single" w:sz="4" w:space="0" w:color="auto"/>
              <w:right w:val="single" w:sz="4" w:space="0" w:color="auto"/>
            </w:tcBorders>
            <w:shd w:val="clear" w:color="auto" w:fill="auto"/>
            <w:vAlign w:val="center"/>
          </w:tcPr>
          <w:p w:rsidR="00BC5EB7" w:rsidRPr="00EC0BC4" w:rsidRDefault="00BC5EB7" w:rsidP="00444AF1">
            <w:pPr>
              <w:jc w:val="center"/>
            </w:pPr>
          </w:p>
        </w:tc>
      </w:tr>
      <w:tr w:rsidR="00BC5EB7" w:rsidRPr="00751EAC" w:rsidTr="00444AF1">
        <w:trPr>
          <w:trHeight w:val="96"/>
        </w:trPr>
        <w:tc>
          <w:tcPr>
            <w:tcW w:w="2973" w:type="pct"/>
            <w:tcBorders>
              <w:top w:val="nil"/>
              <w:left w:val="single" w:sz="4" w:space="0" w:color="auto"/>
              <w:bottom w:val="single" w:sz="4" w:space="0" w:color="auto"/>
              <w:right w:val="single" w:sz="4" w:space="0" w:color="auto"/>
            </w:tcBorders>
            <w:shd w:val="clear" w:color="auto" w:fill="auto"/>
            <w:noWrap/>
            <w:vAlign w:val="center"/>
            <w:hideMark/>
          </w:tcPr>
          <w:p w:rsidR="00BC5EB7" w:rsidRPr="00EC0BC4" w:rsidRDefault="00BC5EB7" w:rsidP="00444AF1">
            <w:r>
              <w:t>Подготовка договоров</w:t>
            </w:r>
          </w:p>
        </w:tc>
        <w:tc>
          <w:tcPr>
            <w:tcW w:w="214" w:type="pct"/>
            <w:tcBorders>
              <w:top w:val="single" w:sz="4" w:space="0" w:color="auto"/>
              <w:left w:val="nil"/>
              <w:bottom w:val="single" w:sz="4" w:space="0" w:color="auto"/>
              <w:right w:val="single" w:sz="4" w:space="0" w:color="auto"/>
            </w:tcBorders>
            <w:shd w:val="clear" w:color="auto" w:fill="CFBCF6"/>
            <w:noWrap/>
            <w:vAlign w:val="center"/>
          </w:tcPr>
          <w:p w:rsidR="00BC5EB7" w:rsidRPr="00EC0BC4" w:rsidRDefault="00BC5EB7" w:rsidP="00444AF1">
            <w:pPr>
              <w:jc w:val="center"/>
            </w:pPr>
            <w:r>
              <w:t>х</w:t>
            </w: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vAlign w:val="center"/>
          </w:tcPr>
          <w:p w:rsidR="00BC5EB7" w:rsidRPr="00EC0BC4" w:rsidRDefault="00BC5EB7" w:rsidP="00444AF1">
            <w:pPr>
              <w:jc w:val="center"/>
            </w:pPr>
          </w:p>
        </w:tc>
        <w:tc>
          <w:tcPr>
            <w:tcW w:w="1174" w:type="pct"/>
            <w:gridSpan w:val="2"/>
            <w:tcBorders>
              <w:top w:val="single" w:sz="4" w:space="0" w:color="auto"/>
              <w:left w:val="nil"/>
              <w:bottom w:val="single" w:sz="4" w:space="0" w:color="auto"/>
              <w:right w:val="single" w:sz="4" w:space="0" w:color="auto"/>
            </w:tcBorders>
            <w:shd w:val="clear" w:color="auto" w:fill="auto"/>
            <w:vAlign w:val="center"/>
          </w:tcPr>
          <w:p w:rsidR="00BC5EB7" w:rsidRPr="00EC0BC4" w:rsidRDefault="00BC5EB7" w:rsidP="00444AF1">
            <w:pPr>
              <w:jc w:val="center"/>
            </w:pPr>
          </w:p>
        </w:tc>
      </w:tr>
      <w:tr w:rsidR="00BC5EB7" w:rsidRPr="00751EAC" w:rsidTr="00444AF1">
        <w:trPr>
          <w:trHeight w:val="312"/>
        </w:trPr>
        <w:tc>
          <w:tcPr>
            <w:tcW w:w="2973" w:type="pct"/>
            <w:tcBorders>
              <w:top w:val="nil"/>
              <w:left w:val="single" w:sz="4" w:space="0" w:color="auto"/>
              <w:bottom w:val="single" w:sz="4" w:space="0" w:color="auto"/>
              <w:right w:val="single" w:sz="4" w:space="0" w:color="auto"/>
            </w:tcBorders>
            <w:shd w:val="clear" w:color="auto" w:fill="auto"/>
            <w:noWrap/>
            <w:vAlign w:val="center"/>
          </w:tcPr>
          <w:p w:rsidR="00BC5EB7" w:rsidRPr="00EC0BC4" w:rsidRDefault="00BC5EB7" w:rsidP="00444AF1">
            <w:r>
              <w:t>Получение финансирования</w:t>
            </w:r>
          </w:p>
        </w:tc>
        <w:tc>
          <w:tcPr>
            <w:tcW w:w="214"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CFBCF6"/>
            <w:noWrap/>
            <w:vAlign w:val="center"/>
          </w:tcPr>
          <w:p w:rsidR="00BC5EB7" w:rsidRPr="00EC0BC4" w:rsidRDefault="00BC5EB7" w:rsidP="00444AF1">
            <w:pPr>
              <w:jc w:val="center"/>
            </w:pPr>
            <w:r>
              <w:t>х</w:t>
            </w: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vAlign w:val="center"/>
          </w:tcPr>
          <w:p w:rsidR="00BC5EB7" w:rsidRPr="00EC0BC4" w:rsidRDefault="00BC5EB7" w:rsidP="00444AF1">
            <w:pPr>
              <w:jc w:val="center"/>
            </w:pPr>
          </w:p>
        </w:tc>
        <w:tc>
          <w:tcPr>
            <w:tcW w:w="1174"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BC5EB7" w:rsidRPr="00EC0BC4" w:rsidRDefault="00BC5EB7" w:rsidP="00444AF1">
            <w:pPr>
              <w:jc w:val="center"/>
            </w:pPr>
          </w:p>
        </w:tc>
      </w:tr>
      <w:tr w:rsidR="00BC5EB7" w:rsidRPr="00751EAC" w:rsidTr="00444AF1">
        <w:trPr>
          <w:trHeight w:val="312"/>
        </w:trPr>
        <w:tc>
          <w:tcPr>
            <w:tcW w:w="2973" w:type="pct"/>
            <w:tcBorders>
              <w:top w:val="nil"/>
              <w:left w:val="single" w:sz="4" w:space="0" w:color="auto"/>
              <w:bottom w:val="single" w:sz="4" w:space="0" w:color="auto"/>
              <w:right w:val="single" w:sz="4" w:space="0" w:color="auto"/>
            </w:tcBorders>
            <w:shd w:val="clear" w:color="auto" w:fill="auto"/>
            <w:noWrap/>
            <w:vAlign w:val="center"/>
          </w:tcPr>
          <w:p w:rsidR="00BC5EB7" w:rsidRPr="00EC0BC4" w:rsidRDefault="00BC5EB7" w:rsidP="00444AF1">
            <w:r>
              <w:t>Поиск транспортного средства</w:t>
            </w:r>
          </w:p>
        </w:tc>
        <w:tc>
          <w:tcPr>
            <w:tcW w:w="214"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CFBCF6"/>
            <w:noWrap/>
            <w:vAlign w:val="center"/>
          </w:tcPr>
          <w:p w:rsidR="00BC5EB7" w:rsidRPr="00EC0BC4" w:rsidRDefault="00BC5EB7" w:rsidP="00444AF1">
            <w:pPr>
              <w:jc w:val="center"/>
            </w:pPr>
            <w:r>
              <w:t>х</w:t>
            </w: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vAlign w:val="center"/>
          </w:tcPr>
          <w:p w:rsidR="00BC5EB7" w:rsidRPr="00EC0BC4" w:rsidRDefault="00BC5EB7" w:rsidP="00444AF1">
            <w:pPr>
              <w:jc w:val="center"/>
            </w:pPr>
          </w:p>
        </w:tc>
        <w:tc>
          <w:tcPr>
            <w:tcW w:w="1174" w:type="pct"/>
            <w:gridSpan w:val="2"/>
            <w:tcBorders>
              <w:top w:val="single" w:sz="4" w:space="0" w:color="auto"/>
              <w:left w:val="nil"/>
              <w:bottom w:val="single" w:sz="4" w:space="0" w:color="auto"/>
              <w:right w:val="single" w:sz="4" w:space="0" w:color="auto"/>
            </w:tcBorders>
            <w:shd w:val="clear" w:color="auto" w:fill="FFFFFF"/>
            <w:vAlign w:val="center"/>
          </w:tcPr>
          <w:p w:rsidR="00BC5EB7" w:rsidRPr="00EC0BC4" w:rsidRDefault="00BC5EB7" w:rsidP="00444AF1">
            <w:pPr>
              <w:jc w:val="center"/>
            </w:pPr>
          </w:p>
        </w:tc>
      </w:tr>
      <w:tr w:rsidR="00BC5EB7" w:rsidRPr="00751EAC" w:rsidTr="00444AF1">
        <w:trPr>
          <w:trHeight w:val="312"/>
        </w:trPr>
        <w:tc>
          <w:tcPr>
            <w:tcW w:w="2973" w:type="pct"/>
            <w:tcBorders>
              <w:top w:val="nil"/>
              <w:left w:val="single" w:sz="4" w:space="0" w:color="auto"/>
              <w:bottom w:val="single" w:sz="4" w:space="0" w:color="auto"/>
              <w:right w:val="single" w:sz="4" w:space="0" w:color="auto"/>
            </w:tcBorders>
            <w:shd w:val="clear" w:color="auto" w:fill="auto"/>
            <w:noWrap/>
            <w:vAlign w:val="center"/>
          </w:tcPr>
          <w:p w:rsidR="00BC5EB7" w:rsidRPr="00EC0BC4" w:rsidRDefault="00BC5EB7" w:rsidP="00444AF1">
            <w:r>
              <w:t>Приобретение транспортного средства</w:t>
            </w:r>
          </w:p>
        </w:tc>
        <w:tc>
          <w:tcPr>
            <w:tcW w:w="214"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CFBCF6"/>
            <w:noWrap/>
          </w:tcPr>
          <w:p w:rsidR="00BC5EB7" w:rsidRDefault="00BC5EB7" w:rsidP="00444AF1">
            <w:pPr>
              <w:jc w:val="center"/>
            </w:pPr>
            <w:r>
              <w:t>х</w:t>
            </w:r>
          </w:p>
        </w:tc>
        <w:tc>
          <w:tcPr>
            <w:tcW w:w="213" w:type="pct"/>
            <w:tcBorders>
              <w:top w:val="single" w:sz="4" w:space="0" w:color="auto"/>
              <w:left w:val="nil"/>
              <w:bottom w:val="single" w:sz="4" w:space="0" w:color="auto"/>
              <w:right w:val="single" w:sz="4" w:space="0" w:color="auto"/>
            </w:tcBorders>
            <w:shd w:val="clear" w:color="auto" w:fill="auto"/>
            <w:noWrap/>
          </w:tcPr>
          <w:p w:rsidR="00BC5EB7"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vAlign w:val="center"/>
          </w:tcPr>
          <w:p w:rsidR="00BC5EB7" w:rsidRPr="00EC0BC4" w:rsidRDefault="00BC5EB7" w:rsidP="00444AF1">
            <w:pPr>
              <w:jc w:val="center"/>
            </w:pPr>
          </w:p>
        </w:tc>
        <w:tc>
          <w:tcPr>
            <w:tcW w:w="1174" w:type="pct"/>
            <w:gridSpan w:val="2"/>
            <w:tcBorders>
              <w:top w:val="single" w:sz="4" w:space="0" w:color="auto"/>
              <w:left w:val="nil"/>
              <w:bottom w:val="single" w:sz="4" w:space="0" w:color="auto"/>
              <w:right w:val="single" w:sz="4" w:space="0" w:color="auto"/>
            </w:tcBorders>
            <w:shd w:val="clear" w:color="auto" w:fill="auto"/>
            <w:vAlign w:val="center"/>
          </w:tcPr>
          <w:p w:rsidR="00BC5EB7" w:rsidRPr="00EC0BC4" w:rsidRDefault="00BC5EB7" w:rsidP="00444AF1">
            <w:pPr>
              <w:jc w:val="center"/>
            </w:pPr>
          </w:p>
        </w:tc>
      </w:tr>
      <w:tr w:rsidR="00BC5EB7" w:rsidRPr="00751EAC" w:rsidTr="00444AF1">
        <w:trPr>
          <w:trHeight w:val="312"/>
        </w:trPr>
        <w:tc>
          <w:tcPr>
            <w:tcW w:w="2973" w:type="pct"/>
            <w:tcBorders>
              <w:top w:val="nil"/>
              <w:left w:val="single" w:sz="4" w:space="0" w:color="auto"/>
              <w:bottom w:val="single" w:sz="4" w:space="0" w:color="auto"/>
              <w:right w:val="single" w:sz="4" w:space="0" w:color="auto"/>
            </w:tcBorders>
            <w:shd w:val="clear" w:color="auto" w:fill="auto"/>
            <w:noWrap/>
            <w:vAlign w:val="center"/>
          </w:tcPr>
          <w:p w:rsidR="00BC5EB7" w:rsidRDefault="00BC5EB7" w:rsidP="00444AF1">
            <w:r>
              <w:t>Заключение договоров с компаниями</w:t>
            </w:r>
          </w:p>
        </w:tc>
        <w:tc>
          <w:tcPr>
            <w:tcW w:w="214"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noWrap/>
          </w:tcPr>
          <w:p w:rsidR="00BC5EB7" w:rsidRPr="00D563FC"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CFBCF6"/>
            <w:noWrap/>
          </w:tcPr>
          <w:p w:rsidR="00BC5EB7" w:rsidRDefault="00BC5EB7" w:rsidP="00444AF1">
            <w:pPr>
              <w:jc w:val="center"/>
            </w:pPr>
            <w:r>
              <w:t>х</w:t>
            </w:r>
          </w:p>
        </w:tc>
        <w:tc>
          <w:tcPr>
            <w:tcW w:w="213" w:type="pct"/>
            <w:tcBorders>
              <w:top w:val="single" w:sz="4" w:space="0" w:color="auto"/>
              <w:left w:val="nil"/>
              <w:bottom w:val="single" w:sz="4" w:space="0" w:color="auto"/>
              <w:right w:val="single" w:sz="4" w:space="0" w:color="auto"/>
            </w:tcBorders>
            <w:shd w:val="clear" w:color="auto" w:fill="auto"/>
          </w:tcPr>
          <w:p w:rsidR="00BC5EB7" w:rsidRDefault="00BC5EB7" w:rsidP="00444AF1">
            <w:pPr>
              <w:jc w:val="center"/>
            </w:pPr>
          </w:p>
        </w:tc>
        <w:tc>
          <w:tcPr>
            <w:tcW w:w="1174" w:type="pct"/>
            <w:gridSpan w:val="2"/>
            <w:tcBorders>
              <w:top w:val="single" w:sz="4" w:space="0" w:color="auto"/>
              <w:left w:val="nil"/>
              <w:bottom w:val="single" w:sz="4" w:space="0" w:color="auto"/>
              <w:right w:val="single" w:sz="4" w:space="0" w:color="auto"/>
            </w:tcBorders>
            <w:shd w:val="clear" w:color="auto" w:fill="auto"/>
            <w:vAlign w:val="center"/>
          </w:tcPr>
          <w:p w:rsidR="00BC5EB7" w:rsidRPr="00EC0BC4" w:rsidRDefault="00BC5EB7" w:rsidP="00444AF1">
            <w:pPr>
              <w:jc w:val="center"/>
            </w:pPr>
          </w:p>
        </w:tc>
      </w:tr>
      <w:tr w:rsidR="00BC5EB7" w:rsidRPr="00751EAC" w:rsidTr="00444AF1">
        <w:trPr>
          <w:trHeight w:val="130"/>
        </w:trPr>
        <w:tc>
          <w:tcPr>
            <w:tcW w:w="2973" w:type="pct"/>
            <w:tcBorders>
              <w:top w:val="nil"/>
              <w:left w:val="single" w:sz="4" w:space="0" w:color="auto"/>
              <w:bottom w:val="single" w:sz="4" w:space="0" w:color="auto"/>
              <w:right w:val="single" w:sz="4" w:space="0" w:color="auto"/>
            </w:tcBorders>
            <w:shd w:val="clear" w:color="auto" w:fill="auto"/>
            <w:noWrap/>
            <w:vAlign w:val="center"/>
          </w:tcPr>
          <w:p w:rsidR="00BC5EB7" w:rsidRPr="00EC0BC4" w:rsidRDefault="00BC5EB7" w:rsidP="00444AF1">
            <w:r>
              <w:t>Ввод в эксплуатацию услуг</w:t>
            </w:r>
          </w:p>
        </w:tc>
        <w:tc>
          <w:tcPr>
            <w:tcW w:w="214"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CFBCF6"/>
          </w:tcPr>
          <w:p w:rsidR="00BC5EB7" w:rsidRDefault="00BC5EB7" w:rsidP="00444AF1">
            <w:pPr>
              <w:jc w:val="center"/>
            </w:pPr>
            <w:r>
              <w:t>х</w:t>
            </w:r>
          </w:p>
        </w:tc>
        <w:tc>
          <w:tcPr>
            <w:tcW w:w="1174" w:type="pct"/>
            <w:gridSpan w:val="2"/>
            <w:tcBorders>
              <w:top w:val="single" w:sz="4" w:space="0" w:color="auto"/>
              <w:left w:val="nil"/>
              <w:bottom w:val="single" w:sz="4" w:space="0" w:color="auto"/>
              <w:right w:val="single" w:sz="4" w:space="0" w:color="auto"/>
            </w:tcBorders>
            <w:shd w:val="clear" w:color="auto" w:fill="auto"/>
            <w:vAlign w:val="center"/>
          </w:tcPr>
          <w:p w:rsidR="00BC5EB7" w:rsidRPr="00EC0BC4" w:rsidRDefault="00BC5EB7" w:rsidP="00444AF1">
            <w:pPr>
              <w:jc w:val="center"/>
            </w:pPr>
          </w:p>
        </w:tc>
      </w:tr>
      <w:tr w:rsidR="00BC5EB7" w:rsidRPr="00751EAC" w:rsidTr="00444AF1">
        <w:trPr>
          <w:trHeight w:val="255"/>
        </w:trPr>
        <w:tc>
          <w:tcPr>
            <w:tcW w:w="29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5EB7" w:rsidRDefault="00BC5EB7" w:rsidP="00444AF1">
            <w:r>
              <w:t>Выход на полную мощность</w:t>
            </w:r>
          </w:p>
        </w:tc>
        <w:tc>
          <w:tcPr>
            <w:tcW w:w="214"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BC5EB7" w:rsidRPr="00EC0BC4" w:rsidRDefault="00BC5EB7" w:rsidP="00444AF1">
            <w:pPr>
              <w:jc w:val="center"/>
            </w:pPr>
          </w:p>
        </w:tc>
        <w:tc>
          <w:tcPr>
            <w:tcW w:w="213" w:type="pct"/>
            <w:tcBorders>
              <w:top w:val="single" w:sz="4" w:space="0" w:color="auto"/>
              <w:left w:val="nil"/>
              <w:bottom w:val="single" w:sz="4" w:space="0" w:color="auto"/>
              <w:right w:val="single" w:sz="4" w:space="0" w:color="auto"/>
            </w:tcBorders>
            <w:shd w:val="clear" w:color="auto" w:fill="auto"/>
          </w:tcPr>
          <w:p w:rsidR="00BC5EB7" w:rsidRDefault="00BC5EB7" w:rsidP="00444AF1">
            <w:pPr>
              <w:jc w:val="center"/>
            </w:pPr>
          </w:p>
        </w:tc>
        <w:tc>
          <w:tcPr>
            <w:tcW w:w="1174" w:type="pct"/>
            <w:gridSpan w:val="2"/>
            <w:tcBorders>
              <w:top w:val="single" w:sz="4" w:space="0" w:color="auto"/>
              <w:left w:val="nil"/>
              <w:bottom w:val="single" w:sz="4" w:space="0" w:color="auto"/>
              <w:right w:val="single" w:sz="4" w:space="0" w:color="auto"/>
            </w:tcBorders>
            <w:shd w:val="clear" w:color="auto" w:fill="CFBCF6"/>
            <w:vAlign w:val="center"/>
          </w:tcPr>
          <w:p w:rsidR="00BC5EB7" w:rsidRPr="00EC0BC4" w:rsidRDefault="00BC5EB7" w:rsidP="00444AF1">
            <w:pPr>
              <w:jc w:val="center"/>
            </w:pPr>
            <w:r>
              <w:t>х</w:t>
            </w:r>
          </w:p>
        </w:tc>
      </w:tr>
    </w:tbl>
    <w:p w:rsidR="00BC5EB7" w:rsidRDefault="00BC5EB7" w:rsidP="00BC5EB7">
      <w:pPr>
        <w:ind w:firstLine="567"/>
        <w:jc w:val="both"/>
        <w:rPr>
          <w:bCs/>
          <w:sz w:val="28"/>
          <w:szCs w:val="28"/>
        </w:rPr>
      </w:pPr>
      <w:r>
        <w:rPr>
          <w:bCs/>
          <w:sz w:val="28"/>
          <w:szCs w:val="28"/>
        </w:rPr>
        <w:t>Полностью ввести компанию в эксплуатацию планируется с Августа 201</w:t>
      </w:r>
      <w:r>
        <w:rPr>
          <w:bCs/>
          <w:sz w:val="28"/>
          <w:szCs w:val="28"/>
          <w:lang w:val="kk-KZ"/>
        </w:rPr>
        <w:t>7</w:t>
      </w:r>
      <w:r>
        <w:rPr>
          <w:bCs/>
          <w:sz w:val="28"/>
          <w:szCs w:val="28"/>
        </w:rPr>
        <w:t xml:space="preserve"> года. Когда все требуемы</w:t>
      </w:r>
      <w:r>
        <w:rPr>
          <w:bCs/>
          <w:sz w:val="28"/>
          <w:szCs w:val="28"/>
          <w:lang w:val="kk-KZ"/>
        </w:rPr>
        <w:t>е</w:t>
      </w:r>
      <w:r>
        <w:rPr>
          <w:bCs/>
          <w:sz w:val="28"/>
          <w:szCs w:val="28"/>
        </w:rPr>
        <w:t xml:space="preserve"> транспорты будут готовы, а также после подбора нужного персонала.</w:t>
      </w:r>
    </w:p>
    <w:p w:rsidR="00BC5EB7" w:rsidRDefault="00BC5EB7" w:rsidP="00BC5EB7">
      <w:pPr>
        <w:pStyle w:val="ad"/>
        <w:spacing w:after="0"/>
        <w:jc w:val="both"/>
        <w:rPr>
          <w:b/>
          <w:sz w:val="28"/>
          <w:szCs w:val="28"/>
          <w:u w:val="single"/>
        </w:rPr>
      </w:pPr>
    </w:p>
    <w:p w:rsidR="00BC5EB7" w:rsidRPr="0045567E" w:rsidRDefault="00BC5EB7" w:rsidP="00BC5EB7">
      <w:pPr>
        <w:pStyle w:val="2"/>
        <w:rPr>
          <w:rFonts w:ascii="Times New Roman" w:hAnsi="Times New Roman" w:cs="Times New Roman"/>
          <w:b/>
          <w:color w:val="auto"/>
          <w:sz w:val="28"/>
          <w:szCs w:val="28"/>
        </w:rPr>
      </w:pPr>
      <w:bookmarkStart w:id="29" w:name="_Toc480018474"/>
      <w:bookmarkStart w:id="30" w:name="_Toc480553705"/>
      <w:r>
        <w:rPr>
          <w:rFonts w:ascii="Times New Roman" w:hAnsi="Times New Roman" w:cs="Times New Roman"/>
          <w:b/>
          <w:color w:val="auto"/>
          <w:sz w:val="28"/>
          <w:szCs w:val="28"/>
        </w:rPr>
        <w:lastRenderedPageBreak/>
        <w:t xml:space="preserve">6.2. </w:t>
      </w:r>
      <w:r w:rsidRPr="0045567E">
        <w:rPr>
          <w:rFonts w:ascii="Times New Roman" w:hAnsi="Times New Roman" w:cs="Times New Roman"/>
          <w:b/>
          <w:color w:val="auto"/>
          <w:sz w:val="28"/>
          <w:szCs w:val="28"/>
        </w:rPr>
        <w:t>Эффективность инвестиций</w:t>
      </w:r>
      <w:bookmarkEnd w:id="29"/>
      <w:bookmarkEnd w:id="30"/>
    </w:p>
    <w:p w:rsidR="00BC5EB7" w:rsidRDefault="00BC5EB7" w:rsidP="00BC5EB7">
      <w:pPr>
        <w:pStyle w:val="a9"/>
        <w:spacing w:before="0" w:beforeAutospacing="0" w:after="0" w:afterAutospacing="0"/>
        <w:ind w:firstLine="567"/>
        <w:jc w:val="both"/>
        <w:rPr>
          <w:sz w:val="28"/>
          <w:szCs w:val="28"/>
          <w:lang w:val="kk-KZ"/>
        </w:rPr>
      </w:pPr>
      <w:r>
        <w:rPr>
          <w:sz w:val="28"/>
          <w:szCs w:val="28"/>
          <w:lang w:val="kk-KZ"/>
        </w:rPr>
        <w:t xml:space="preserve">После полного ввода в эксплуатацию, продажа услуг будет зависить от стратегии маркетингового хода. </w:t>
      </w:r>
    </w:p>
    <w:p w:rsidR="00BC5EB7" w:rsidRPr="00167805" w:rsidRDefault="00BC5EB7" w:rsidP="00BC5EB7">
      <w:pPr>
        <w:pStyle w:val="a9"/>
        <w:spacing w:before="0" w:beforeAutospacing="0" w:after="0" w:afterAutospacing="0"/>
        <w:ind w:firstLine="567"/>
        <w:jc w:val="both"/>
        <w:rPr>
          <w:sz w:val="28"/>
          <w:szCs w:val="28"/>
          <w:lang w:val="kk-KZ"/>
        </w:rPr>
      </w:pPr>
      <w:r w:rsidRPr="00167805">
        <w:rPr>
          <w:sz w:val="28"/>
          <w:szCs w:val="28"/>
          <w:lang w:val="kk-KZ"/>
        </w:rPr>
        <w:t xml:space="preserve">Доход </w:t>
      </w:r>
      <w:r>
        <w:rPr>
          <w:sz w:val="28"/>
          <w:szCs w:val="28"/>
          <w:lang w:val="kk-KZ"/>
        </w:rPr>
        <w:t>от реализации услуг</w:t>
      </w:r>
      <w:r w:rsidRPr="00167805">
        <w:rPr>
          <w:sz w:val="28"/>
          <w:szCs w:val="28"/>
          <w:lang w:val="kk-KZ"/>
        </w:rPr>
        <w:t xml:space="preserve"> рассчитывается исходя из средних показателей </w:t>
      </w:r>
      <w:r>
        <w:rPr>
          <w:sz w:val="28"/>
          <w:szCs w:val="28"/>
          <w:lang w:val="kk-KZ"/>
        </w:rPr>
        <w:t>рыночного ценообразования</w:t>
      </w:r>
      <w:r w:rsidRPr="00167805">
        <w:rPr>
          <w:sz w:val="28"/>
          <w:szCs w:val="28"/>
          <w:lang w:val="kk-KZ"/>
        </w:rPr>
        <w:t xml:space="preserve"> </w:t>
      </w:r>
      <w:r>
        <w:rPr>
          <w:sz w:val="28"/>
          <w:szCs w:val="28"/>
          <w:lang w:val="kk-KZ"/>
        </w:rPr>
        <w:t>улсуг грузоперевозки</w:t>
      </w:r>
      <w:r w:rsidRPr="00167805">
        <w:rPr>
          <w:sz w:val="28"/>
          <w:szCs w:val="28"/>
          <w:lang w:val="kk-KZ"/>
        </w:rPr>
        <w:t xml:space="preserve"> </w:t>
      </w:r>
      <w:r>
        <w:rPr>
          <w:sz w:val="28"/>
          <w:szCs w:val="28"/>
          <w:lang w:val="kk-KZ"/>
        </w:rPr>
        <w:t xml:space="preserve">и согласно заключенным договорам. </w:t>
      </w:r>
      <w:r w:rsidRPr="00167805">
        <w:rPr>
          <w:sz w:val="28"/>
          <w:szCs w:val="28"/>
          <w:lang w:val="kk-KZ"/>
        </w:rPr>
        <w:t>На эти показатели влияет общая ситуация на рынке.</w:t>
      </w:r>
    </w:p>
    <w:p w:rsidR="00BC5EB7" w:rsidRDefault="00BC5EB7" w:rsidP="00BC5EB7">
      <w:pPr>
        <w:ind w:firstLine="567"/>
        <w:jc w:val="both"/>
        <w:rPr>
          <w:sz w:val="28"/>
          <w:szCs w:val="28"/>
          <w:lang w:val="kk-KZ"/>
        </w:rPr>
      </w:pPr>
      <w:r w:rsidRPr="00167805">
        <w:rPr>
          <w:sz w:val="28"/>
          <w:szCs w:val="28"/>
          <w:lang w:val="kk-KZ"/>
        </w:rPr>
        <w:t>Текущие расходы</w:t>
      </w:r>
      <w:r>
        <w:rPr>
          <w:sz w:val="28"/>
          <w:szCs w:val="28"/>
          <w:lang w:val="kk-KZ"/>
        </w:rPr>
        <w:t xml:space="preserve"> предприниматели</w:t>
      </w:r>
      <w:r w:rsidRPr="00167805">
        <w:rPr>
          <w:sz w:val="28"/>
          <w:szCs w:val="28"/>
          <w:lang w:val="kk-KZ"/>
        </w:rPr>
        <w:t xml:space="preserve"> складываются из</w:t>
      </w:r>
      <w:r>
        <w:rPr>
          <w:sz w:val="28"/>
          <w:szCs w:val="28"/>
          <w:lang w:val="kk-KZ"/>
        </w:rPr>
        <w:t xml:space="preserve"> общего</w:t>
      </w:r>
      <w:r w:rsidRPr="00167805">
        <w:rPr>
          <w:sz w:val="28"/>
          <w:szCs w:val="28"/>
          <w:lang w:val="kk-KZ"/>
        </w:rPr>
        <w:t> </w:t>
      </w:r>
      <w:r>
        <w:rPr>
          <w:sz w:val="28"/>
          <w:szCs w:val="28"/>
          <w:lang w:val="kk-KZ"/>
        </w:rPr>
        <w:t>фонда оплаты труда</w:t>
      </w:r>
      <w:r w:rsidRPr="00167805">
        <w:rPr>
          <w:sz w:val="28"/>
          <w:szCs w:val="28"/>
          <w:lang w:val="kk-KZ"/>
        </w:rPr>
        <w:t xml:space="preserve">, </w:t>
      </w:r>
      <w:r>
        <w:rPr>
          <w:sz w:val="28"/>
          <w:szCs w:val="28"/>
          <w:lang w:val="kk-KZ"/>
        </w:rPr>
        <w:t>траснпортные расходы</w:t>
      </w:r>
      <w:r w:rsidRPr="00167805">
        <w:rPr>
          <w:sz w:val="28"/>
          <w:szCs w:val="28"/>
          <w:lang w:val="kk-KZ"/>
        </w:rPr>
        <w:t>,</w:t>
      </w:r>
      <w:r>
        <w:rPr>
          <w:sz w:val="28"/>
          <w:szCs w:val="28"/>
          <w:lang w:val="kk-KZ"/>
        </w:rPr>
        <w:t xml:space="preserve"> </w:t>
      </w:r>
      <w:r w:rsidRPr="00167805">
        <w:rPr>
          <w:sz w:val="28"/>
          <w:szCs w:val="28"/>
          <w:lang w:val="kk-KZ"/>
        </w:rPr>
        <w:t>а также налоговых отчислений и амортизации. Самый большой удельный вес в расходах приходится на </w:t>
      </w:r>
      <w:r>
        <w:rPr>
          <w:sz w:val="28"/>
          <w:szCs w:val="28"/>
          <w:lang w:val="kk-KZ"/>
        </w:rPr>
        <w:t>фонд оплаты труда</w:t>
      </w:r>
      <w:r w:rsidRPr="00167805">
        <w:rPr>
          <w:sz w:val="28"/>
          <w:szCs w:val="28"/>
          <w:lang w:val="kk-KZ"/>
        </w:rPr>
        <w:t>.</w:t>
      </w:r>
    </w:p>
    <w:p w:rsidR="00BC5EB7" w:rsidRDefault="00BC5EB7" w:rsidP="00BC5EB7">
      <w:pPr>
        <w:ind w:firstLine="567"/>
        <w:jc w:val="both"/>
        <w:rPr>
          <w:sz w:val="28"/>
          <w:szCs w:val="28"/>
          <w:lang w:val="kk-KZ"/>
        </w:rPr>
      </w:pPr>
      <w:r>
        <w:rPr>
          <w:sz w:val="28"/>
          <w:szCs w:val="28"/>
          <w:lang w:val="kk-KZ"/>
        </w:rPr>
        <w:t>На текуйщий день предпринимателем заключены следующие договора:</w:t>
      </w:r>
    </w:p>
    <w:p w:rsidR="00BC5EB7" w:rsidRDefault="00BC5EB7" w:rsidP="00BC5EB7">
      <w:pPr>
        <w:pStyle w:val="ab"/>
        <w:numPr>
          <w:ilvl w:val="0"/>
          <w:numId w:val="8"/>
        </w:numPr>
        <w:spacing w:after="0"/>
        <w:contextualSpacing w:val="0"/>
        <w:jc w:val="both"/>
        <w:rPr>
          <w:rFonts w:ascii="Times New Roman" w:hAnsi="Times New Roman" w:cs="Times New Roman"/>
          <w:b/>
          <w:sz w:val="28"/>
          <w:szCs w:val="28"/>
          <w:lang w:val="kk-KZ"/>
        </w:rPr>
      </w:pPr>
      <w:r w:rsidRPr="004B2561">
        <w:rPr>
          <w:rFonts w:ascii="Times New Roman" w:hAnsi="Times New Roman" w:cs="Times New Roman"/>
          <w:b/>
          <w:sz w:val="28"/>
          <w:szCs w:val="28"/>
          <w:lang w:val="kk-KZ"/>
        </w:rPr>
        <w:t>Договор-намерение на окозание транспортных услуг от 07 апреля 2017 года.</w:t>
      </w:r>
    </w:p>
    <w:p w:rsidR="00BC5EB7" w:rsidRPr="004B2561" w:rsidRDefault="00BC5EB7" w:rsidP="00BC5EB7">
      <w:pPr>
        <w:pStyle w:val="ab"/>
        <w:numPr>
          <w:ilvl w:val="0"/>
          <w:numId w:val="8"/>
        </w:numPr>
        <w:spacing w:after="0"/>
        <w:contextualSpacing w:val="0"/>
        <w:jc w:val="both"/>
        <w:rPr>
          <w:rFonts w:ascii="Times New Roman" w:hAnsi="Times New Roman" w:cs="Times New Roman"/>
          <w:b/>
          <w:sz w:val="28"/>
          <w:szCs w:val="28"/>
          <w:lang w:val="kk-KZ"/>
        </w:rPr>
      </w:pPr>
      <w:r>
        <w:rPr>
          <w:rFonts w:ascii="Times New Roman" w:hAnsi="Times New Roman" w:cs="Times New Roman"/>
          <w:b/>
          <w:sz w:val="28"/>
          <w:szCs w:val="28"/>
          <w:lang w:val="kk-KZ"/>
        </w:rPr>
        <w:t>Договор об оказании транспортных услуг № 01/10 от 01 октября 2015 года.</w:t>
      </w:r>
    </w:p>
    <w:p w:rsidR="00BC5EB7" w:rsidRPr="003106C2" w:rsidRDefault="00BC5EB7" w:rsidP="00BC5EB7">
      <w:pPr>
        <w:pStyle w:val="ad"/>
        <w:spacing w:after="0"/>
        <w:ind w:firstLine="567"/>
        <w:jc w:val="both"/>
        <w:rPr>
          <w:sz w:val="28"/>
          <w:szCs w:val="28"/>
        </w:rPr>
      </w:pPr>
      <w:r>
        <w:rPr>
          <w:sz w:val="28"/>
          <w:szCs w:val="28"/>
          <w:lang w:val="kk-KZ"/>
        </w:rPr>
        <w:t>При успешном исполнении инвестиционного плана</w:t>
      </w:r>
      <w:r>
        <w:rPr>
          <w:sz w:val="28"/>
          <w:szCs w:val="28"/>
        </w:rPr>
        <w:t xml:space="preserve">, примерный план реализации </w:t>
      </w:r>
      <w:r>
        <w:rPr>
          <w:sz w:val="28"/>
          <w:szCs w:val="28"/>
          <w:lang w:val="kk-KZ"/>
        </w:rPr>
        <w:t xml:space="preserve">будет таков: </w:t>
      </w:r>
    </w:p>
    <w:tbl>
      <w:tblPr>
        <w:tblW w:w="5000" w:type="pct"/>
        <w:jc w:val="center"/>
        <w:tblLayout w:type="fixed"/>
        <w:tblLook w:val="04A0" w:firstRow="1" w:lastRow="0" w:firstColumn="1" w:lastColumn="0" w:noHBand="0" w:noVBand="1"/>
      </w:tblPr>
      <w:tblGrid>
        <w:gridCol w:w="2240"/>
        <w:gridCol w:w="4393"/>
        <w:gridCol w:w="1135"/>
        <w:gridCol w:w="1803"/>
      </w:tblGrid>
      <w:tr w:rsidR="00BC5EB7" w:rsidRPr="00702D7A" w:rsidTr="00444AF1">
        <w:trPr>
          <w:trHeight w:val="96"/>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403151"/>
            <w:noWrap/>
            <w:vAlign w:val="center"/>
            <w:hideMark/>
          </w:tcPr>
          <w:p w:rsidR="00BC5EB7" w:rsidRPr="00702D7A" w:rsidRDefault="00BC5EB7" w:rsidP="00444AF1">
            <w:pPr>
              <w:jc w:val="center"/>
              <w:rPr>
                <w:b/>
                <w:bCs/>
                <w:color w:val="FFFFFF"/>
                <w:sz w:val="24"/>
                <w:szCs w:val="24"/>
              </w:rPr>
            </w:pPr>
            <w:r w:rsidRPr="00702D7A">
              <w:rPr>
                <w:b/>
                <w:bCs/>
                <w:color w:val="FFFFFF"/>
                <w:sz w:val="24"/>
                <w:szCs w:val="24"/>
              </w:rPr>
              <w:t xml:space="preserve">Планируемый </w:t>
            </w:r>
            <w:r>
              <w:rPr>
                <w:b/>
                <w:bCs/>
                <w:color w:val="FFFFFF"/>
                <w:sz w:val="24"/>
                <w:szCs w:val="24"/>
              </w:rPr>
              <w:t>реализация услуг</w:t>
            </w:r>
          </w:p>
        </w:tc>
      </w:tr>
      <w:tr w:rsidR="00BC5EB7" w:rsidRPr="00702D7A" w:rsidTr="00BC5EB7">
        <w:trPr>
          <w:trHeight w:val="96"/>
          <w:jc w:val="center"/>
        </w:trPr>
        <w:tc>
          <w:tcPr>
            <w:tcW w:w="1170" w:type="pct"/>
            <w:tcBorders>
              <w:top w:val="nil"/>
              <w:left w:val="single" w:sz="4" w:space="0" w:color="auto"/>
              <w:bottom w:val="single" w:sz="4" w:space="0" w:color="auto"/>
              <w:right w:val="single" w:sz="4" w:space="0" w:color="auto"/>
            </w:tcBorders>
            <w:shd w:val="clear" w:color="000000" w:fill="CCC0DA"/>
            <w:noWrap/>
            <w:vAlign w:val="center"/>
            <w:hideMark/>
          </w:tcPr>
          <w:p w:rsidR="00BC5EB7" w:rsidRPr="00702D7A" w:rsidRDefault="00BC5EB7" w:rsidP="00444AF1">
            <w:pPr>
              <w:jc w:val="center"/>
              <w:rPr>
                <w:b/>
                <w:bCs/>
                <w:color w:val="000000"/>
                <w:sz w:val="24"/>
                <w:szCs w:val="24"/>
              </w:rPr>
            </w:pPr>
            <w:r w:rsidRPr="00702D7A">
              <w:rPr>
                <w:b/>
                <w:bCs/>
                <w:color w:val="000000"/>
                <w:sz w:val="24"/>
                <w:szCs w:val="24"/>
              </w:rPr>
              <w:t>Наименование</w:t>
            </w:r>
            <w:r>
              <w:rPr>
                <w:b/>
                <w:bCs/>
                <w:color w:val="000000"/>
                <w:sz w:val="24"/>
                <w:szCs w:val="24"/>
              </w:rPr>
              <w:t xml:space="preserve"> заказчика</w:t>
            </w:r>
          </w:p>
        </w:tc>
        <w:tc>
          <w:tcPr>
            <w:tcW w:w="2295" w:type="pct"/>
            <w:tcBorders>
              <w:top w:val="nil"/>
              <w:left w:val="nil"/>
              <w:bottom w:val="single" w:sz="4" w:space="0" w:color="auto"/>
              <w:right w:val="single" w:sz="4" w:space="0" w:color="auto"/>
            </w:tcBorders>
            <w:shd w:val="clear" w:color="000000" w:fill="CCC0DA"/>
            <w:noWrap/>
            <w:vAlign w:val="center"/>
            <w:hideMark/>
          </w:tcPr>
          <w:p w:rsidR="00BC5EB7" w:rsidRPr="00702D7A" w:rsidRDefault="00BC5EB7" w:rsidP="00444AF1">
            <w:pPr>
              <w:jc w:val="center"/>
              <w:rPr>
                <w:b/>
                <w:bCs/>
                <w:color w:val="000000"/>
                <w:sz w:val="24"/>
                <w:szCs w:val="24"/>
              </w:rPr>
            </w:pPr>
            <w:r>
              <w:rPr>
                <w:b/>
                <w:bCs/>
                <w:color w:val="000000"/>
                <w:sz w:val="24"/>
                <w:szCs w:val="24"/>
              </w:rPr>
              <w:t>№ договора</w:t>
            </w:r>
          </w:p>
        </w:tc>
        <w:tc>
          <w:tcPr>
            <w:tcW w:w="593" w:type="pct"/>
            <w:tcBorders>
              <w:top w:val="nil"/>
              <w:left w:val="nil"/>
              <w:bottom w:val="single" w:sz="4" w:space="0" w:color="auto"/>
              <w:right w:val="single" w:sz="4" w:space="0" w:color="auto"/>
            </w:tcBorders>
            <w:shd w:val="clear" w:color="000000" w:fill="CCC0DA"/>
          </w:tcPr>
          <w:p w:rsidR="00BC5EB7" w:rsidRPr="00702D7A" w:rsidRDefault="00BC5EB7" w:rsidP="00444AF1">
            <w:pPr>
              <w:jc w:val="center"/>
              <w:rPr>
                <w:b/>
                <w:bCs/>
                <w:color w:val="000000"/>
                <w:sz w:val="24"/>
                <w:szCs w:val="24"/>
              </w:rPr>
            </w:pPr>
            <w:r>
              <w:rPr>
                <w:b/>
                <w:bCs/>
                <w:color w:val="000000"/>
                <w:sz w:val="24"/>
                <w:szCs w:val="24"/>
              </w:rPr>
              <w:t>Период</w:t>
            </w:r>
          </w:p>
        </w:tc>
        <w:tc>
          <w:tcPr>
            <w:tcW w:w="943" w:type="pct"/>
            <w:tcBorders>
              <w:top w:val="nil"/>
              <w:left w:val="nil"/>
              <w:bottom w:val="single" w:sz="4" w:space="0" w:color="auto"/>
              <w:right w:val="single" w:sz="4" w:space="0" w:color="auto"/>
            </w:tcBorders>
            <w:shd w:val="clear" w:color="000000" w:fill="CCC0DA"/>
          </w:tcPr>
          <w:p w:rsidR="00BC5EB7" w:rsidRPr="00702D7A" w:rsidRDefault="00BC5EB7" w:rsidP="00444AF1">
            <w:pPr>
              <w:jc w:val="center"/>
              <w:rPr>
                <w:b/>
                <w:bCs/>
                <w:color w:val="000000"/>
                <w:sz w:val="24"/>
                <w:szCs w:val="24"/>
              </w:rPr>
            </w:pPr>
            <w:r>
              <w:rPr>
                <w:b/>
                <w:bCs/>
                <w:color w:val="000000"/>
                <w:sz w:val="24"/>
                <w:szCs w:val="24"/>
              </w:rPr>
              <w:t>Сумма</w:t>
            </w:r>
          </w:p>
        </w:tc>
      </w:tr>
      <w:tr w:rsidR="00BC5EB7" w:rsidRPr="00702D7A" w:rsidTr="00BC5EB7">
        <w:trPr>
          <w:trHeight w:val="315"/>
          <w:jc w:val="center"/>
        </w:trPr>
        <w:tc>
          <w:tcPr>
            <w:tcW w:w="1170" w:type="pct"/>
            <w:tcBorders>
              <w:top w:val="nil"/>
              <w:left w:val="single" w:sz="4" w:space="0" w:color="auto"/>
              <w:bottom w:val="single" w:sz="4" w:space="0" w:color="auto"/>
              <w:right w:val="single" w:sz="4" w:space="0" w:color="auto"/>
            </w:tcBorders>
            <w:shd w:val="clear" w:color="auto" w:fill="auto"/>
            <w:noWrap/>
            <w:vAlign w:val="center"/>
          </w:tcPr>
          <w:p w:rsidR="00BC5EB7" w:rsidRPr="00702D7A" w:rsidRDefault="00BC5EB7" w:rsidP="00440284">
            <w:pPr>
              <w:jc w:val="center"/>
              <w:rPr>
                <w:color w:val="000000"/>
                <w:sz w:val="24"/>
                <w:szCs w:val="24"/>
              </w:rPr>
            </w:pPr>
            <w:r>
              <w:rPr>
                <w:color w:val="000000"/>
                <w:sz w:val="24"/>
                <w:szCs w:val="24"/>
              </w:rPr>
              <w:t>ТОО «</w:t>
            </w:r>
            <w:r w:rsidR="00440284">
              <w:rPr>
                <w:color w:val="000000"/>
                <w:sz w:val="24"/>
                <w:szCs w:val="24"/>
              </w:rPr>
              <w:t>ХХХ</w:t>
            </w:r>
            <w:r>
              <w:rPr>
                <w:color w:val="000000"/>
                <w:sz w:val="24"/>
                <w:szCs w:val="24"/>
              </w:rPr>
              <w:t>»</w:t>
            </w:r>
          </w:p>
        </w:tc>
        <w:tc>
          <w:tcPr>
            <w:tcW w:w="2295" w:type="pct"/>
            <w:tcBorders>
              <w:top w:val="nil"/>
              <w:left w:val="nil"/>
              <w:bottom w:val="single" w:sz="4" w:space="0" w:color="auto"/>
              <w:right w:val="single" w:sz="4" w:space="0" w:color="auto"/>
            </w:tcBorders>
            <w:shd w:val="clear" w:color="auto" w:fill="auto"/>
            <w:noWrap/>
            <w:vAlign w:val="center"/>
          </w:tcPr>
          <w:p w:rsidR="00BC5EB7" w:rsidRPr="00702D7A" w:rsidRDefault="00BC5EB7" w:rsidP="00440284">
            <w:pPr>
              <w:jc w:val="center"/>
              <w:rPr>
                <w:color w:val="000000"/>
                <w:sz w:val="24"/>
                <w:szCs w:val="24"/>
              </w:rPr>
            </w:pPr>
            <w:r w:rsidRPr="004B2561">
              <w:rPr>
                <w:color w:val="000000"/>
                <w:sz w:val="24"/>
                <w:szCs w:val="24"/>
              </w:rPr>
              <w:t>№ 0</w:t>
            </w:r>
            <w:r w:rsidR="00440284">
              <w:rPr>
                <w:color w:val="000000"/>
                <w:sz w:val="24"/>
                <w:szCs w:val="24"/>
              </w:rPr>
              <w:t>0</w:t>
            </w:r>
            <w:r w:rsidRPr="004B2561">
              <w:rPr>
                <w:color w:val="000000"/>
                <w:sz w:val="24"/>
                <w:szCs w:val="24"/>
              </w:rPr>
              <w:t>/</w:t>
            </w:r>
            <w:r w:rsidR="00440284">
              <w:rPr>
                <w:color w:val="000000"/>
                <w:sz w:val="24"/>
                <w:szCs w:val="24"/>
              </w:rPr>
              <w:t>0</w:t>
            </w:r>
            <w:r w:rsidRPr="004B2561">
              <w:rPr>
                <w:color w:val="000000"/>
                <w:sz w:val="24"/>
                <w:szCs w:val="24"/>
              </w:rPr>
              <w:t>0 от 01 октября 2015 года.</w:t>
            </w:r>
          </w:p>
        </w:tc>
        <w:tc>
          <w:tcPr>
            <w:tcW w:w="593" w:type="pct"/>
            <w:tcBorders>
              <w:top w:val="nil"/>
              <w:left w:val="nil"/>
              <w:bottom w:val="single" w:sz="4" w:space="0" w:color="auto"/>
              <w:right w:val="single" w:sz="4" w:space="0" w:color="auto"/>
            </w:tcBorders>
          </w:tcPr>
          <w:p w:rsidR="00BC5EB7" w:rsidRPr="00702D7A" w:rsidRDefault="00BC5EB7" w:rsidP="00444AF1">
            <w:pPr>
              <w:jc w:val="center"/>
              <w:rPr>
                <w:color w:val="000000"/>
                <w:sz w:val="24"/>
                <w:szCs w:val="24"/>
              </w:rPr>
            </w:pPr>
            <w:r>
              <w:rPr>
                <w:color w:val="000000"/>
                <w:sz w:val="24"/>
                <w:szCs w:val="24"/>
              </w:rPr>
              <w:t>2017 год</w:t>
            </w:r>
          </w:p>
        </w:tc>
        <w:tc>
          <w:tcPr>
            <w:tcW w:w="943" w:type="pct"/>
            <w:tcBorders>
              <w:top w:val="nil"/>
              <w:left w:val="nil"/>
              <w:bottom w:val="single" w:sz="4" w:space="0" w:color="auto"/>
              <w:right w:val="single" w:sz="4" w:space="0" w:color="auto"/>
            </w:tcBorders>
          </w:tcPr>
          <w:p w:rsidR="00BC5EB7" w:rsidRPr="00702D7A" w:rsidRDefault="00BC5EB7" w:rsidP="00444AF1">
            <w:pPr>
              <w:jc w:val="center"/>
              <w:rPr>
                <w:color w:val="000000"/>
                <w:sz w:val="24"/>
                <w:szCs w:val="24"/>
              </w:rPr>
            </w:pPr>
            <w:r>
              <w:rPr>
                <w:color w:val="000000"/>
                <w:sz w:val="24"/>
                <w:szCs w:val="24"/>
              </w:rPr>
              <w:t>500 000 тенге</w:t>
            </w:r>
          </w:p>
        </w:tc>
      </w:tr>
      <w:tr w:rsidR="00BC5EB7" w:rsidRPr="00702D7A" w:rsidTr="00BC5EB7">
        <w:trPr>
          <w:trHeight w:val="96"/>
          <w:jc w:val="center"/>
        </w:trPr>
        <w:tc>
          <w:tcPr>
            <w:tcW w:w="1170" w:type="pct"/>
            <w:tcBorders>
              <w:top w:val="nil"/>
              <w:left w:val="single" w:sz="4" w:space="0" w:color="auto"/>
              <w:bottom w:val="single" w:sz="4" w:space="0" w:color="auto"/>
              <w:right w:val="single" w:sz="4" w:space="0" w:color="auto"/>
            </w:tcBorders>
            <w:shd w:val="clear" w:color="auto" w:fill="auto"/>
            <w:noWrap/>
            <w:vAlign w:val="center"/>
          </w:tcPr>
          <w:p w:rsidR="00BC5EB7" w:rsidRPr="00702D7A" w:rsidRDefault="00BC5EB7" w:rsidP="00440284">
            <w:pPr>
              <w:jc w:val="center"/>
              <w:rPr>
                <w:color w:val="000000"/>
                <w:sz w:val="24"/>
                <w:szCs w:val="24"/>
              </w:rPr>
            </w:pPr>
            <w:r>
              <w:rPr>
                <w:color w:val="000000"/>
                <w:sz w:val="24"/>
                <w:szCs w:val="24"/>
              </w:rPr>
              <w:t>ТОО «</w:t>
            </w:r>
            <w:r w:rsidR="00440284">
              <w:rPr>
                <w:color w:val="000000"/>
                <w:sz w:val="24"/>
                <w:szCs w:val="24"/>
              </w:rPr>
              <w:t>ХХХ</w:t>
            </w:r>
            <w:r>
              <w:rPr>
                <w:color w:val="000000"/>
                <w:sz w:val="24"/>
                <w:szCs w:val="24"/>
              </w:rPr>
              <w:t>»</w:t>
            </w:r>
          </w:p>
        </w:tc>
        <w:tc>
          <w:tcPr>
            <w:tcW w:w="2295" w:type="pct"/>
            <w:tcBorders>
              <w:top w:val="nil"/>
              <w:left w:val="nil"/>
              <w:bottom w:val="single" w:sz="4" w:space="0" w:color="auto"/>
              <w:right w:val="single" w:sz="4" w:space="0" w:color="auto"/>
            </w:tcBorders>
            <w:shd w:val="clear" w:color="auto" w:fill="auto"/>
            <w:noWrap/>
            <w:vAlign w:val="center"/>
          </w:tcPr>
          <w:p w:rsidR="00BC5EB7" w:rsidRPr="000E7E29" w:rsidRDefault="00BC5EB7" w:rsidP="00440284">
            <w:pPr>
              <w:jc w:val="center"/>
              <w:rPr>
                <w:color w:val="000000"/>
                <w:sz w:val="24"/>
                <w:szCs w:val="24"/>
              </w:rPr>
            </w:pPr>
            <w:r w:rsidRPr="000E7E29">
              <w:rPr>
                <w:color w:val="000000"/>
                <w:sz w:val="24"/>
                <w:szCs w:val="24"/>
              </w:rPr>
              <w:t>Договор-намерение от 0</w:t>
            </w:r>
            <w:r w:rsidR="00440284">
              <w:rPr>
                <w:color w:val="000000"/>
                <w:sz w:val="24"/>
                <w:szCs w:val="24"/>
              </w:rPr>
              <w:t>1</w:t>
            </w:r>
            <w:bookmarkStart w:id="31" w:name="_GoBack"/>
            <w:bookmarkEnd w:id="31"/>
            <w:r w:rsidRPr="000E7E29">
              <w:rPr>
                <w:color w:val="000000"/>
                <w:sz w:val="24"/>
                <w:szCs w:val="24"/>
              </w:rPr>
              <w:t xml:space="preserve"> апреля 2017 года.</w:t>
            </w:r>
          </w:p>
        </w:tc>
        <w:tc>
          <w:tcPr>
            <w:tcW w:w="593" w:type="pct"/>
            <w:tcBorders>
              <w:top w:val="nil"/>
              <w:left w:val="nil"/>
              <w:bottom w:val="single" w:sz="4" w:space="0" w:color="auto"/>
              <w:right w:val="single" w:sz="4" w:space="0" w:color="auto"/>
            </w:tcBorders>
          </w:tcPr>
          <w:p w:rsidR="00BC5EB7" w:rsidRPr="00702D7A" w:rsidRDefault="00BC5EB7" w:rsidP="00444AF1">
            <w:pPr>
              <w:jc w:val="center"/>
              <w:rPr>
                <w:color w:val="000000"/>
                <w:sz w:val="24"/>
                <w:szCs w:val="24"/>
              </w:rPr>
            </w:pPr>
            <w:r>
              <w:rPr>
                <w:color w:val="000000"/>
                <w:sz w:val="24"/>
                <w:szCs w:val="24"/>
              </w:rPr>
              <w:t>2017 год</w:t>
            </w:r>
          </w:p>
        </w:tc>
        <w:tc>
          <w:tcPr>
            <w:tcW w:w="943" w:type="pct"/>
            <w:tcBorders>
              <w:top w:val="nil"/>
              <w:left w:val="nil"/>
              <w:bottom w:val="single" w:sz="4" w:space="0" w:color="auto"/>
              <w:right w:val="single" w:sz="4" w:space="0" w:color="auto"/>
            </w:tcBorders>
          </w:tcPr>
          <w:p w:rsidR="00BC5EB7" w:rsidRPr="00702D7A" w:rsidRDefault="00BC5EB7" w:rsidP="00444AF1">
            <w:pPr>
              <w:jc w:val="center"/>
              <w:rPr>
                <w:color w:val="000000"/>
                <w:sz w:val="24"/>
                <w:szCs w:val="24"/>
              </w:rPr>
            </w:pPr>
            <w:r>
              <w:rPr>
                <w:color w:val="000000"/>
                <w:sz w:val="24"/>
                <w:szCs w:val="24"/>
              </w:rPr>
              <w:t>1 200 000 тенге</w:t>
            </w:r>
          </w:p>
        </w:tc>
      </w:tr>
      <w:tr w:rsidR="00BC5EB7" w:rsidRPr="00702D7A" w:rsidTr="00BC5EB7">
        <w:trPr>
          <w:trHeight w:val="315"/>
          <w:jc w:val="center"/>
        </w:trPr>
        <w:tc>
          <w:tcPr>
            <w:tcW w:w="1170" w:type="pct"/>
            <w:tcBorders>
              <w:top w:val="nil"/>
              <w:left w:val="single" w:sz="4" w:space="0" w:color="auto"/>
              <w:bottom w:val="single" w:sz="4" w:space="0" w:color="auto"/>
              <w:right w:val="single" w:sz="4" w:space="0" w:color="auto"/>
            </w:tcBorders>
            <w:shd w:val="clear" w:color="000000" w:fill="CCC0DA"/>
            <w:noWrap/>
            <w:vAlign w:val="center"/>
            <w:hideMark/>
          </w:tcPr>
          <w:p w:rsidR="00BC5EB7" w:rsidRPr="00702D7A" w:rsidRDefault="00BC5EB7" w:rsidP="00444AF1">
            <w:pPr>
              <w:jc w:val="center"/>
              <w:rPr>
                <w:b/>
                <w:bCs/>
                <w:color w:val="000000"/>
                <w:sz w:val="24"/>
                <w:szCs w:val="24"/>
              </w:rPr>
            </w:pPr>
            <w:r w:rsidRPr="00702D7A">
              <w:rPr>
                <w:b/>
                <w:bCs/>
                <w:color w:val="000000"/>
                <w:sz w:val="24"/>
                <w:szCs w:val="24"/>
              </w:rPr>
              <w:t xml:space="preserve">Итого </w:t>
            </w:r>
          </w:p>
        </w:tc>
        <w:tc>
          <w:tcPr>
            <w:tcW w:w="2295" w:type="pct"/>
            <w:tcBorders>
              <w:top w:val="nil"/>
              <w:left w:val="nil"/>
              <w:bottom w:val="single" w:sz="4" w:space="0" w:color="auto"/>
              <w:right w:val="single" w:sz="4" w:space="0" w:color="auto"/>
            </w:tcBorders>
            <w:shd w:val="clear" w:color="000000" w:fill="CCC0DA"/>
            <w:noWrap/>
            <w:vAlign w:val="center"/>
            <w:hideMark/>
          </w:tcPr>
          <w:p w:rsidR="00BC5EB7" w:rsidRPr="00702D7A" w:rsidRDefault="00BC5EB7" w:rsidP="00444AF1">
            <w:pPr>
              <w:jc w:val="center"/>
              <w:rPr>
                <w:b/>
                <w:bCs/>
                <w:color w:val="000000"/>
                <w:sz w:val="24"/>
                <w:szCs w:val="24"/>
              </w:rPr>
            </w:pPr>
          </w:p>
        </w:tc>
        <w:tc>
          <w:tcPr>
            <w:tcW w:w="593" w:type="pct"/>
            <w:tcBorders>
              <w:top w:val="nil"/>
              <w:left w:val="nil"/>
              <w:bottom w:val="single" w:sz="4" w:space="0" w:color="auto"/>
              <w:right w:val="single" w:sz="4" w:space="0" w:color="auto"/>
            </w:tcBorders>
            <w:shd w:val="clear" w:color="000000" w:fill="CCC0DA"/>
          </w:tcPr>
          <w:p w:rsidR="00BC5EB7" w:rsidRPr="00702D7A" w:rsidRDefault="00BC5EB7" w:rsidP="00444AF1">
            <w:pPr>
              <w:jc w:val="center"/>
              <w:rPr>
                <w:b/>
                <w:bCs/>
                <w:color w:val="000000"/>
                <w:sz w:val="24"/>
                <w:szCs w:val="24"/>
              </w:rPr>
            </w:pPr>
          </w:p>
        </w:tc>
        <w:tc>
          <w:tcPr>
            <w:tcW w:w="943" w:type="pct"/>
            <w:tcBorders>
              <w:top w:val="nil"/>
              <w:left w:val="nil"/>
              <w:bottom w:val="single" w:sz="4" w:space="0" w:color="auto"/>
              <w:right w:val="single" w:sz="4" w:space="0" w:color="auto"/>
            </w:tcBorders>
            <w:shd w:val="clear" w:color="000000" w:fill="CCC0DA"/>
          </w:tcPr>
          <w:p w:rsidR="00BC5EB7" w:rsidRPr="00702D7A" w:rsidRDefault="00BC5EB7" w:rsidP="00E56F8F">
            <w:pPr>
              <w:jc w:val="center"/>
              <w:rPr>
                <w:b/>
                <w:bCs/>
                <w:color w:val="000000"/>
                <w:sz w:val="24"/>
                <w:szCs w:val="24"/>
              </w:rPr>
            </w:pPr>
            <w:r>
              <w:rPr>
                <w:b/>
                <w:bCs/>
                <w:color w:val="000000"/>
                <w:sz w:val="24"/>
                <w:szCs w:val="24"/>
              </w:rPr>
              <w:t>1 </w:t>
            </w:r>
            <w:r w:rsidR="00E56F8F">
              <w:rPr>
                <w:b/>
                <w:bCs/>
                <w:color w:val="000000"/>
                <w:sz w:val="24"/>
                <w:szCs w:val="24"/>
                <w:lang w:val="en-US"/>
              </w:rPr>
              <w:t>7</w:t>
            </w:r>
            <w:r>
              <w:rPr>
                <w:b/>
                <w:bCs/>
                <w:color w:val="000000"/>
                <w:sz w:val="24"/>
                <w:szCs w:val="24"/>
              </w:rPr>
              <w:t>00 000</w:t>
            </w:r>
          </w:p>
        </w:tc>
      </w:tr>
    </w:tbl>
    <w:p w:rsidR="00BC5EB7" w:rsidRPr="00702D7A" w:rsidRDefault="00BC5EB7" w:rsidP="00BC5EB7">
      <w:pPr>
        <w:pStyle w:val="2"/>
        <w:rPr>
          <w:rFonts w:ascii="Times New Roman" w:hAnsi="Times New Roman" w:cs="Times New Roman"/>
          <w:b/>
          <w:color w:val="auto"/>
          <w:sz w:val="28"/>
          <w:szCs w:val="28"/>
        </w:rPr>
      </w:pPr>
      <w:bookmarkStart w:id="32" w:name="_Toc480018475"/>
      <w:bookmarkStart w:id="33" w:name="_Toc480553706"/>
      <w:r w:rsidRPr="00702D7A">
        <w:rPr>
          <w:rFonts w:ascii="Times New Roman" w:hAnsi="Times New Roman" w:cs="Times New Roman"/>
          <w:b/>
          <w:color w:val="auto"/>
          <w:sz w:val="28"/>
          <w:szCs w:val="28"/>
        </w:rPr>
        <w:t>6.3. Текущие расход</w:t>
      </w:r>
      <w:r>
        <w:rPr>
          <w:rFonts w:ascii="Times New Roman" w:hAnsi="Times New Roman" w:cs="Times New Roman"/>
          <w:b/>
          <w:color w:val="auto"/>
          <w:sz w:val="28"/>
          <w:szCs w:val="28"/>
        </w:rPr>
        <w:t>ы</w:t>
      </w:r>
      <w:bookmarkEnd w:id="32"/>
      <w:bookmarkEnd w:id="33"/>
    </w:p>
    <w:p w:rsidR="00BC5EB7" w:rsidRDefault="00BC5EB7" w:rsidP="00BC5EB7">
      <w:pPr>
        <w:rPr>
          <w:b/>
          <w:sz w:val="28"/>
          <w:szCs w:val="28"/>
          <w:lang w:val="kk-KZ"/>
        </w:rPr>
      </w:pPr>
      <w:r>
        <w:rPr>
          <w:b/>
          <w:sz w:val="28"/>
          <w:szCs w:val="28"/>
          <w:lang w:val="kk-KZ"/>
        </w:rPr>
        <w:t>Фонд оплаты труда:</w:t>
      </w:r>
    </w:p>
    <w:p w:rsidR="00BC5EB7" w:rsidRPr="004712E9" w:rsidRDefault="00BC5EB7" w:rsidP="00BC5EB7">
      <w:pPr>
        <w:jc w:val="both"/>
        <w:rPr>
          <w:sz w:val="28"/>
          <w:szCs w:val="28"/>
          <w:lang w:val="kk-KZ"/>
        </w:rPr>
      </w:pPr>
      <w:r w:rsidRPr="004712E9">
        <w:rPr>
          <w:sz w:val="28"/>
          <w:szCs w:val="28"/>
          <w:lang w:val="kk-KZ"/>
        </w:rPr>
        <w:t xml:space="preserve">Для полноценной работы </w:t>
      </w:r>
      <w:r>
        <w:rPr>
          <w:sz w:val="28"/>
          <w:szCs w:val="28"/>
          <w:lang w:val="kk-KZ"/>
        </w:rPr>
        <w:t>радио</w:t>
      </w:r>
      <w:r w:rsidRPr="004712E9">
        <w:rPr>
          <w:sz w:val="28"/>
          <w:szCs w:val="28"/>
          <w:lang w:val="kk-KZ"/>
        </w:rPr>
        <w:t xml:space="preserve"> потребуется набрать штат сотрудников на следующие вакансии:</w:t>
      </w:r>
    </w:p>
    <w:p w:rsidR="00BC5EB7" w:rsidRPr="00BC5EB7" w:rsidRDefault="00BC5EB7" w:rsidP="00BC5EB7">
      <w:pPr>
        <w:numPr>
          <w:ilvl w:val="0"/>
          <w:numId w:val="5"/>
        </w:numPr>
        <w:spacing w:line="384" w:lineRule="atLeast"/>
        <w:ind w:left="300"/>
        <w:jc w:val="both"/>
        <w:rPr>
          <w:b/>
          <w:sz w:val="28"/>
          <w:szCs w:val="28"/>
          <w:u w:val="single"/>
          <w:lang w:val="kk-KZ"/>
        </w:rPr>
      </w:pPr>
      <w:r w:rsidRPr="00BC5EB7">
        <w:rPr>
          <w:b/>
          <w:i/>
          <w:sz w:val="28"/>
          <w:szCs w:val="28"/>
          <w:u w:val="single"/>
          <w:lang w:val="kk-KZ"/>
        </w:rPr>
        <w:t>Водитель</w:t>
      </w:r>
    </w:p>
    <w:p w:rsidR="00BC5EB7" w:rsidRDefault="00BC5EB7" w:rsidP="00BC5EB7">
      <w:pPr>
        <w:jc w:val="both"/>
        <w:rPr>
          <w:sz w:val="28"/>
          <w:szCs w:val="28"/>
          <w:lang w:val="kk-KZ"/>
        </w:rPr>
      </w:pPr>
      <w:r w:rsidRPr="00BC5EB7">
        <w:rPr>
          <w:sz w:val="28"/>
          <w:szCs w:val="28"/>
          <w:lang w:val="kk-KZ"/>
        </w:rPr>
        <w:t>Водитель выполняет следующие должностные обязанности:</w:t>
      </w:r>
      <w:r w:rsidRPr="00BC5EB7">
        <w:rPr>
          <w:sz w:val="28"/>
          <w:szCs w:val="28"/>
          <w:lang w:val="kk-KZ"/>
        </w:rPr>
        <w:br/>
        <w:t>1. Обеспечивает своевременную подачу автомобиля.</w:t>
      </w:r>
      <w:r w:rsidRPr="00BC5EB7">
        <w:rPr>
          <w:sz w:val="28"/>
          <w:szCs w:val="28"/>
          <w:lang w:val="kk-KZ"/>
        </w:rPr>
        <w:br/>
        <w:t>2. Обеспечивает технически исправное состояние закрепленного за водителем автомобиля.</w:t>
      </w:r>
      <w:r w:rsidRPr="00BC5EB7">
        <w:rPr>
          <w:sz w:val="28"/>
          <w:szCs w:val="28"/>
          <w:lang w:val="kk-KZ"/>
        </w:rPr>
        <w:br/>
        <w:t>3. Принимает меры по сохранности автомобиля и имущества, находящегося в нем: не оставляет автомобиль без присмотра, в обязательном порядке ставит автомобиль на сигнализацию при любых случаях выхода из салона, блокирует во время движения и стоянки все двери автомобиля.</w:t>
      </w:r>
    </w:p>
    <w:p w:rsidR="00BC5EB7" w:rsidRDefault="00BC5EB7" w:rsidP="00BC5EB7">
      <w:pPr>
        <w:jc w:val="both"/>
        <w:rPr>
          <w:sz w:val="28"/>
          <w:szCs w:val="28"/>
          <w:lang w:val="kk-KZ"/>
        </w:rPr>
      </w:pPr>
      <w:r w:rsidRPr="00BC5EB7">
        <w:rPr>
          <w:sz w:val="28"/>
          <w:szCs w:val="28"/>
          <w:lang w:val="kk-KZ"/>
        </w:rPr>
        <w:t>4. Осуществляет вождение автомобиля, максимально обеспечивающее сохранность жизни и здоровья пассажиров и технически исправное состояние самого автомобиля. </w:t>
      </w:r>
    </w:p>
    <w:p w:rsidR="00BC5EB7" w:rsidRDefault="00BC5EB7" w:rsidP="00BC5EB7">
      <w:pPr>
        <w:jc w:val="both"/>
        <w:rPr>
          <w:sz w:val="28"/>
          <w:szCs w:val="28"/>
          <w:lang w:val="kk-KZ"/>
        </w:rPr>
      </w:pPr>
      <w:r w:rsidRPr="00BC5EB7">
        <w:rPr>
          <w:sz w:val="28"/>
          <w:szCs w:val="28"/>
          <w:lang w:val="kk-KZ"/>
        </w:rPr>
        <w:t>5. Следит за техническим состоянием автомобиля, выполняет самостоятельно необходимые работы по обеспечению его безопасной эксплуатации (согласно инструкции по эксплуатации).</w:t>
      </w:r>
    </w:p>
    <w:p w:rsidR="00BC5EB7" w:rsidRDefault="00BC5EB7" w:rsidP="00BC5EB7">
      <w:pPr>
        <w:jc w:val="both"/>
        <w:rPr>
          <w:sz w:val="28"/>
          <w:szCs w:val="28"/>
          <w:lang w:val="kk-KZ"/>
        </w:rPr>
      </w:pPr>
      <w:r w:rsidRPr="00BC5EB7">
        <w:rPr>
          <w:sz w:val="28"/>
          <w:szCs w:val="28"/>
          <w:lang w:val="kk-KZ"/>
        </w:rPr>
        <w:lastRenderedPageBreak/>
        <w:t>6. Своевременно проходит техническое обслуживание в сервисном центре и технический осмотр.</w:t>
      </w:r>
    </w:p>
    <w:p w:rsidR="00BC5EB7" w:rsidRDefault="00BC5EB7" w:rsidP="00BC5EB7">
      <w:pPr>
        <w:jc w:val="both"/>
        <w:rPr>
          <w:sz w:val="28"/>
          <w:szCs w:val="28"/>
          <w:lang w:val="kk-KZ"/>
        </w:rPr>
      </w:pPr>
      <w:r w:rsidRPr="00BC5EB7">
        <w:rPr>
          <w:sz w:val="28"/>
          <w:szCs w:val="28"/>
          <w:lang w:val="kk-KZ"/>
        </w:rPr>
        <w:t>7. Содержит двигатель, кузов и салон автомобиля в чистоте, защищает их предназначенными для этого соответствующими средствами ухода за теми или иными поверхностями.</w:t>
      </w:r>
    </w:p>
    <w:p w:rsidR="00BC5EB7" w:rsidRDefault="00BC5EB7" w:rsidP="00BC5EB7">
      <w:pPr>
        <w:jc w:val="both"/>
        <w:rPr>
          <w:sz w:val="28"/>
          <w:szCs w:val="28"/>
          <w:lang w:val="kk-KZ"/>
        </w:rPr>
      </w:pPr>
      <w:r w:rsidRPr="00BC5EB7">
        <w:rPr>
          <w:sz w:val="28"/>
          <w:szCs w:val="28"/>
          <w:lang w:val="kk-KZ"/>
        </w:rPr>
        <w:t>8. Не употребляет перед или в процессе работы алкоголь, психотропные, снотворные и другие средства, снижающие внимание, реакцию и работоспособность организма человека.</w:t>
      </w:r>
    </w:p>
    <w:p w:rsidR="00BC5EB7" w:rsidRDefault="00BC5EB7" w:rsidP="00BC5EB7">
      <w:pPr>
        <w:jc w:val="both"/>
        <w:rPr>
          <w:sz w:val="28"/>
          <w:szCs w:val="28"/>
          <w:lang w:val="kk-KZ"/>
        </w:rPr>
      </w:pPr>
      <w:r w:rsidRPr="00BC5EB7">
        <w:rPr>
          <w:sz w:val="28"/>
          <w:szCs w:val="28"/>
          <w:lang w:val="kk-KZ"/>
        </w:rPr>
        <w:t>9. Перед выездом четко прорабатывает маршрут следования, согласовывает его со старшим группы и непосредственным руководителем. </w:t>
      </w:r>
    </w:p>
    <w:p w:rsidR="00BC5EB7" w:rsidRDefault="00BC5EB7" w:rsidP="00BC5EB7">
      <w:pPr>
        <w:jc w:val="both"/>
        <w:rPr>
          <w:sz w:val="28"/>
          <w:szCs w:val="28"/>
          <w:lang w:val="kk-KZ"/>
        </w:rPr>
      </w:pPr>
      <w:r w:rsidRPr="00BC5EB7">
        <w:rPr>
          <w:sz w:val="28"/>
          <w:szCs w:val="28"/>
          <w:lang w:val="kk-KZ"/>
        </w:rPr>
        <w:t>10. Ведет путевые листы, отмечая маршруты следования, пройденный километраж, расход топлива. </w:t>
      </w:r>
    </w:p>
    <w:p w:rsidR="00BC5EB7" w:rsidRDefault="00BC5EB7" w:rsidP="00BC5EB7">
      <w:pPr>
        <w:jc w:val="both"/>
        <w:rPr>
          <w:sz w:val="28"/>
          <w:szCs w:val="28"/>
          <w:lang w:val="kk-KZ"/>
        </w:rPr>
      </w:pPr>
      <w:r w:rsidRPr="00BC5EB7">
        <w:rPr>
          <w:sz w:val="28"/>
          <w:szCs w:val="28"/>
          <w:lang w:val="kk-KZ"/>
        </w:rPr>
        <w:t>11. По окончании рабочего дня оставляет вверенный ему автомобиль на охраняемой стоянке/ гараже.</w:t>
      </w:r>
    </w:p>
    <w:p w:rsidR="00BC5EB7" w:rsidRDefault="00BC5EB7" w:rsidP="00BC5EB7">
      <w:pPr>
        <w:jc w:val="both"/>
        <w:rPr>
          <w:sz w:val="28"/>
          <w:szCs w:val="28"/>
          <w:lang w:val="kk-KZ"/>
        </w:rPr>
      </w:pPr>
      <w:r w:rsidRPr="00BC5EB7">
        <w:rPr>
          <w:sz w:val="28"/>
          <w:szCs w:val="28"/>
          <w:lang w:val="kk-KZ"/>
        </w:rPr>
        <w:t>12. Выполняет отдельные служебные поручения своего непосредственного руководителя.</w:t>
      </w:r>
    </w:p>
    <w:p w:rsidR="00BC5EB7" w:rsidRPr="00BC5EB7" w:rsidRDefault="00BC5EB7" w:rsidP="00BC5EB7">
      <w:pPr>
        <w:tabs>
          <w:tab w:val="left" w:pos="2687"/>
        </w:tabs>
        <w:rPr>
          <w:sz w:val="28"/>
          <w:szCs w:val="28"/>
          <w:lang w:val="kk-KZ"/>
        </w:rPr>
      </w:pPr>
      <w:r>
        <w:rPr>
          <w:sz w:val="28"/>
          <w:szCs w:val="28"/>
          <w:lang w:val="kk-KZ"/>
        </w:rPr>
        <w:tab/>
      </w:r>
    </w:p>
    <w:p w:rsidR="008B639F" w:rsidRPr="004712E9" w:rsidRDefault="008B639F" w:rsidP="00BC5EB7">
      <w:pPr>
        <w:jc w:val="both"/>
        <w:rPr>
          <w:sz w:val="28"/>
          <w:szCs w:val="28"/>
          <w:lang w:val="kk-KZ"/>
        </w:rPr>
      </w:pPr>
      <w:r w:rsidRPr="004712E9">
        <w:rPr>
          <w:sz w:val="28"/>
          <w:szCs w:val="28"/>
          <w:lang w:val="kk-KZ"/>
        </w:rPr>
        <w:t xml:space="preserve">Заработная плата сотрудников имеет форму оклада. Дополнительной мотивацией в работе обслуживающего персонала является получение </w:t>
      </w:r>
      <w:r>
        <w:rPr>
          <w:sz w:val="28"/>
          <w:szCs w:val="28"/>
          <w:lang w:val="kk-KZ"/>
        </w:rPr>
        <w:t>бонусов</w:t>
      </w:r>
      <w:r w:rsidRPr="004712E9">
        <w:rPr>
          <w:sz w:val="28"/>
          <w:szCs w:val="28"/>
          <w:lang w:val="kk-KZ"/>
        </w:rPr>
        <w:t xml:space="preserve">. </w:t>
      </w:r>
    </w:p>
    <w:p w:rsidR="008B639F" w:rsidRDefault="008B639F" w:rsidP="008B639F">
      <w:pPr>
        <w:jc w:val="both"/>
        <w:rPr>
          <w:b/>
          <w:sz w:val="28"/>
          <w:szCs w:val="28"/>
        </w:rPr>
      </w:pPr>
    </w:p>
    <w:p w:rsidR="00BC5EB7" w:rsidRDefault="00BC5EB7" w:rsidP="008B639F">
      <w:pPr>
        <w:jc w:val="both"/>
        <w:rPr>
          <w:b/>
          <w:sz w:val="28"/>
          <w:szCs w:val="28"/>
        </w:rPr>
      </w:pPr>
    </w:p>
    <w:p w:rsidR="00BC5EB7" w:rsidRDefault="00BC5EB7" w:rsidP="008B639F">
      <w:pPr>
        <w:jc w:val="both"/>
        <w:rPr>
          <w:b/>
          <w:sz w:val="28"/>
          <w:szCs w:val="28"/>
        </w:rPr>
      </w:pPr>
    </w:p>
    <w:p w:rsidR="00BC5EB7" w:rsidRDefault="00BC5EB7" w:rsidP="008B639F">
      <w:pPr>
        <w:jc w:val="both"/>
        <w:rPr>
          <w:b/>
          <w:sz w:val="28"/>
          <w:szCs w:val="28"/>
        </w:rPr>
      </w:pPr>
      <w:r w:rsidRPr="00385A7B">
        <w:rPr>
          <w:noProof/>
          <w:sz w:val="24"/>
          <w:szCs w:val="24"/>
        </w:rPr>
        <w:drawing>
          <wp:anchor distT="0" distB="0" distL="114300" distR="114300" simplePos="0" relativeHeight="251665408" behindDoc="0" locked="0" layoutInCell="1" allowOverlap="1" wp14:anchorId="4C4B22C2" wp14:editId="79815752">
            <wp:simplePos x="0" y="0"/>
            <wp:positionH relativeFrom="column">
              <wp:posOffset>448092</wp:posOffset>
            </wp:positionH>
            <wp:positionV relativeFrom="paragraph">
              <wp:posOffset>71073</wp:posOffset>
            </wp:positionV>
            <wp:extent cx="4912995" cy="3275330"/>
            <wp:effectExtent l="0" t="38100" r="0" b="0"/>
            <wp:wrapSquare wrapText="bothSides"/>
            <wp:docPr id="282" name="Схема 2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BC5EB7" w:rsidRPr="00BC5EB7" w:rsidRDefault="00BC5EB7" w:rsidP="00BC5EB7">
      <w:pPr>
        <w:rPr>
          <w:sz w:val="28"/>
          <w:szCs w:val="28"/>
        </w:rPr>
      </w:pPr>
    </w:p>
    <w:p w:rsidR="00BC5EB7" w:rsidRPr="00BC5EB7" w:rsidRDefault="00BC5EB7" w:rsidP="00BC5EB7">
      <w:pPr>
        <w:rPr>
          <w:sz w:val="28"/>
          <w:szCs w:val="28"/>
        </w:rPr>
      </w:pPr>
    </w:p>
    <w:p w:rsidR="00BC5EB7" w:rsidRPr="00BC5EB7" w:rsidRDefault="00BC5EB7" w:rsidP="00BC5EB7">
      <w:pPr>
        <w:rPr>
          <w:sz w:val="28"/>
          <w:szCs w:val="28"/>
        </w:rPr>
      </w:pPr>
    </w:p>
    <w:p w:rsidR="00BC5EB7" w:rsidRPr="00BC5EB7" w:rsidRDefault="00BC5EB7" w:rsidP="00BC5EB7">
      <w:pPr>
        <w:rPr>
          <w:sz w:val="28"/>
          <w:szCs w:val="28"/>
        </w:rPr>
      </w:pPr>
    </w:p>
    <w:p w:rsidR="00BC5EB7" w:rsidRPr="00BC5EB7" w:rsidRDefault="00BC5EB7" w:rsidP="00BC5EB7">
      <w:pPr>
        <w:rPr>
          <w:sz w:val="28"/>
          <w:szCs w:val="28"/>
        </w:rPr>
      </w:pPr>
    </w:p>
    <w:p w:rsidR="00BC5EB7" w:rsidRPr="00BC5EB7" w:rsidRDefault="00BC5EB7" w:rsidP="00BC5EB7">
      <w:pPr>
        <w:rPr>
          <w:sz w:val="28"/>
          <w:szCs w:val="28"/>
        </w:rPr>
      </w:pPr>
    </w:p>
    <w:p w:rsidR="00BC5EB7" w:rsidRPr="00BC5EB7" w:rsidRDefault="00BC5EB7" w:rsidP="00BC5EB7">
      <w:pPr>
        <w:rPr>
          <w:sz w:val="28"/>
          <w:szCs w:val="28"/>
        </w:rPr>
      </w:pPr>
    </w:p>
    <w:p w:rsidR="00BC5EB7" w:rsidRPr="00BC5EB7" w:rsidRDefault="00BC5EB7" w:rsidP="00BC5EB7">
      <w:pPr>
        <w:rPr>
          <w:sz w:val="28"/>
          <w:szCs w:val="28"/>
        </w:rPr>
      </w:pPr>
    </w:p>
    <w:p w:rsidR="00BC5EB7" w:rsidRPr="00BC5EB7" w:rsidRDefault="00BC5EB7" w:rsidP="00BC5EB7">
      <w:pPr>
        <w:rPr>
          <w:sz w:val="28"/>
          <w:szCs w:val="28"/>
        </w:rPr>
      </w:pPr>
    </w:p>
    <w:p w:rsidR="00BC5EB7" w:rsidRPr="00BC5EB7" w:rsidRDefault="00BC5EB7" w:rsidP="00BC5EB7">
      <w:pPr>
        <w:rPr>
          <w:sz w:val="28"/>
          <w:szCs w:val="28"/>
        </w:rPr>
      </w:pPr>
    </w:p>
    <w:p w:rsidR="00BC5EB7" w:rsidRPr="00BC5EB7" w:rsidRDefault="00BC5EB7" w:rsidP="00BC5EB7">
      <w:pPr>
        <w:rPr>
          <w:sz w:val="28"/>
          <w:szCs w:val="28"/>
        </w:rPr>
      </w:pPr>
    </w:p>
    <w:p w:rsidR="00BC5EB7" w:rsidRDefault="00BC5EB7" w:rsidP="00BC5EB7">
      <w:pPr>
        <w:rPr>
          <w:sz w:val="28"/>
          <w:szCs w:val="28"/>
        </w:rPr>
      </w:pPr>
    </w:p>
    <w:p w:rsidR="008B639F" w:rsidRDefault="008B639F" w:rsidP="00BC5EB7">
      <w:pPr>
        <w:rPr>
          <w:sz w:val="28"/>
          <w:szCs w:val="28"/>
        </w:rPr>
      </w:pPr>
    </w:p>
    <w:p w:rsidR="00BC5EB7" w:rsidRDefault="00BC5EB7" w:rsidP="00BC5EB7">
      <w:pPr>
        <w:rPr>
          <w:sz w:val="28"/>
          <w:szCs w:val="28"/>
        </w:rPr>
      </w:pPr>
    </w:p>
    <w:p w:rsidR="00BC5EB7" w:rsidRDefault="00BC5EB7" w:rsidP="00BC5EB7">
      <w:pPr>
        <w:rPr>
          <w:sz w:val="28"/>
          <w:szCs w:val="28"/>
        </w:rPr>
      </w:pPr>
    </w:p>
    <w:p w:rsidR="00BC5EB7" w:rsidRDefault="00BC5EB7" w:rsidP="00BC5EB7">
      <w:pPr>
        <w:rPr>
          <w:sz w:val="28"/>
          <w:szCs w:val="28"/>
        </w:rPr>
      </w:pPr>
    </w:p>
    <w:p w:rsidR="00BC5EB7" w:rsidRPr="00BC5EB7" w:rsidRDefault="00BC5EB7" w:rsidP="00BC5EB7">
      <w:pPr>
        <w:rPr>
          <w:sz w:val="28"/>
          <w:szCs w:val="28"/>
        </w:rPr>
      </w:pPr>
    </w:p>
    <w:tbl>
      <w:tblPr>
        <w:tblW w:w="5000" w:type="pct"/>
        <w:tblLook w:val="04A0" w:firstRow="1" w:lastRow="0" w:firstColumn="1" w:lastColumn="0" w:noHBand="0" w:noVBand="1"/>
      </w:tblPr>
      <w:tblGrid>
        <w:gridCol w:w="1127"/>
        <w:gridCol w:w="4154"/>
        <w:gridCol w:w="1782"/>
        <w:gridCol w:w="1126"/>
        <w:gridCol w:w="1382"/>
      </w:tblGrid>
      <w:tr w:rsidR="008B639F" w:rsidRPr="00AF57EA" w:rsidTr="00444AF1">
        <w:trPr>
          <w:trHeight w:val="96"/>
        </w:trPr>
        <w:tc>
          <w:tcPr>
            <w:tcW w:w="589"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8B639F" w:rsidRPr="00AF57EA" w:rsidRDefault="008B639F" w:rsidP="00444AF1">
            <w:pPr>
              <w:jc w:val="center"/>
              <w:rPr>
                <w:b/>
                <w:bCs/>
                <w:color w:val="000000"/>
                <w:sz w:val="24"/>
                <w:szCs w:val="24"/>
              </w:rPr>
            </w:pPr>
            <w:r w:rsidRPr="00AF57EA">
              <w:rPr>
                <w:b/>
                <w:bCs/>
                <w:color w:val="000000"/>
                <w:sz w:val="24"/>
                <w:szCs w:val="24"/>
              </w:rPr>
              <w:t>№</w:t>
            </w:r>
          </w:p>
        </w:tc>
        <w:tc>
          <w:tcPr>
            <w:tcW w:w="2170" w:type="pct"/>
            <w:tcBorders>
              <w:top w:val="single" w:sz="4" w:space="0" w:color="auto"/>
              <w:left w:val="nil"/>
              <w:bottom w:val="single" w:sz="4" w:space="0" w:color="auto"/>
              <w:right w:val="single" w:sz="4" w:space="0" w:color="auto"/>
            </w:tcBorders>
            <w:shd w:val="clear" w:color="000000" w:fill="B1A0C7"/>
            <w:noWrap/>
            <w:vAlign w:val="center"/>
            <w:hideMark/>
          </w:tcPr>
          <w:p w:rsidR="008B639F" w:rsidRPr="00AF57EA" w:rsidRDefault="008B639F" w:rsidP="00444AF1">
            <w:pPr>
              <w:jc w:val="center"/>
              <w:rPr>
                <w:b/>
                <w:bCs/>
                <w:color w:val="000000"/>
                <w:sz w:val="24"/>
                <w:szCs w:val="24"/>
              </w:rPr>
            </w:pPr>
            <w:r w:rsidRPr="00AF57EA">
              <w:rPr>
                <w:b/>
                <w:bCs/>
                <w:color w:val="000000"/>
                <w:sz w:val="24"/>
                <w:szCs w:val="24"/>
              </w:rPr>
              <w:t>Наименование</w:t>
            </w:r>
          </w:p>
        </w:tc>
        <w:tc>
          <w:tcPr>
            <w:tcW w:w="931" w:type="pct"/>
            <w:tcBorders>
              <w:top w:val="single" w:sz="4" w:space="0" w:color="auto"/>
              <w:left w:val="nil"/>
              <w:bottom w:val="single" w:sz="4" w:space="0" w:color="auto"/>
              <w:right w:val="single" w:sz="4" w:space="0" w:color="auto"/>
            </w:tcBorders>
            <w:shd w:val="clear" w:color="000000" w:fill="B1A0C7"/>
            <w:noWrap/>
            <w:vAlign w:val="center"/>
            <w:hideMark/>
          </w:tcPr>
          <w:p w:rsidR="008B639F" w:rsidRPr="00AF57EA" w:rsidRDefault="008B639F" w:rsidP="00444AF1">
            <w:pPr>
              <w:jc w:val="center"/>
              <w:rPr>
                <w:b/>
                <w:bCs/>
                <w:color w:val="000000"/>
                <w:sz w:val="24"/>
                <w:szCs w:val="24"/>
              </w:rPr>
            </w:pPr>
            <w:r w:rsidRPr="00AF57EA">
              <w:rPr>
                <w:b/>
                <w:bCs/>
                <w:color w:val="000000"/>
                <w:sz w:val="24"/>
                <w:szCs w:val="24"/>
              </w:rPr>
              <w:t>Кол-во</w:t>
            </w:r>
          </w:p>
        </w:tc>
        <w:tc>
          <w:tcPr>
            <w:tcW w:w="588" w:type="pct"/>
            <w:tcBorders>
              <w:top w:val="single" w:sz="4" w:space="0" w:color="auto"/>
              <w:left w:val="nil"/>
              <w:bottom w:val="single" w:sz="4" w:space="0" w:color="auto"/>
              <w:right w:val="single" w:sz="4" w:space="0" w:color="auto"/>
            </w:tcBorders>
            <w:shd w:val="clear" w:color="000000" w:fill="B1A0C7"/>
            <w:noWrap/>
            <w:vAlign w:val="center"/>
            <w:hideMark/>
          </w:tcPr>
          <w:p w:rsidR="008B639F" w:rsidRPr="00AF57EA" w:rsidRDefault="008B639F" w:rsidP="00444AF1">
            <w:pPr>
              <w:jc w:val="center"/>
              <w:rPr>
                <w:b/>
                <w:bCs/>
                <w:color w:val="000000"/>
                <w:sz w:val="24"/>
                <w:szCs w:val="24"/>
              </w:rPr>
            </w:pPr>
            <w:r w:rsidRPr="00AF57EA">
              <w:rPr>
                <w:b/>
                <w:bCs/>
                <w:color w:val="000000"/>
                <w:sz w:val="24"/>
                <w:szCs w:val="24"/>
              </w:rPr>
              <w:t>З/П</w:t>
            </w:r>
          </w:p>
        </w:tc>
        <w:tc>
          <w:tcPr>
            <w:tcW w:w="722" w:type="pct"/>
            <w:tcBorders>
              <w:top w:val="single" w:sz="4" w:space="0" w:color="auto"/>
              <w:left w:val="nil"/>
              <w:bottom w:val="single" w:sz="4" w:space="0" w:color="auto"/>
              <w:right w:val="single" w:sz="4" w:space="0" w:color="auto"/>
            </w:tcBorders>
            <w:shd w:val="clear" w:color="000000" w:fill="B1A0C7"/>
            <w:noWrap/>
            <w:vAlign w:val="center"/>
            <w:hideMark/>
          </w:tcPr>
          <w:p w:rsidR="008B639F" w:rsidRPr="00AF57EA" w:rsidRDefault="008B639F" w:rsidP="00444AF1">
            <w:pPr>
              <w:jc w:val="center"/>
              <w:rPr>
                <w:b/>
                <w:bCs/>
                <w:color w:val="000000"/>
                <w:sz w:val="24"/>
                <w:szCs w:val="24"/>
              </w:rPr>
            </w:pPr>
            <w:r w:rsidRPr="00AF57EA">
              <w:rPr>
                <w:b/>
                <w:bCs/>
                <w:color w:val="000000"/>
                <w:sz w:val="24"/>
                <w:szCs w:val="24"/>
              </w:rPr>
              <w:t>Итого</w:t>
            </w:r>
          </w:p>
        </w:tc>
      </w:tr>
      <w:tr w:rsidR="008B639F" w:rsidRPr="00AF57EA" w:rsidTr="00444AF1">
        <w:trPr>
          <w:trHeight w:val="96"/>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8B639F" w:rsidRPr="00AF57EA" w:rsidRDefault="008B639F" w:rsidP="00444AF1">
            <w:pPr>
              <w:jc w:val="center"/>
              <w:rPr>
                <w:color w:val="000000"/>
                <w:sz w:val="24"/>
                <w:szCs w:val="24"/>
              </w:rPr>
            </w:pPr>
            <w:r w:rsidRPr="00AF57EA">
              <w:rPr>
                <w:color w:val="000000"/>
                <w:sz w:val="24"/>
                <w:szCs w:val="24"/>
              </w:rPr>
              <w:t>1</w:t>
            </w:r>
          </w:p>
        </w:tc>
        <w:tc>
          <w:tcPr>
            <w:tcW w:w="2170" w:type="pct"/>
            <w:tcBorders>
              <w:top w:val="nil"/>
              <w:left w:val="nil"/>
              <w:bottom w:val="single" w:sz="4" w:space="0" w:color="auto"/>
              <w:right w:val="single" w:sz="4" w:space="0" w:color="auto"/>
            </w:tcBorders>
            <w:shd w:val="clear" w:color="auto" w:fill="auto"/>
            <w:noWrap/>
            <w:vAlign w:val="center"/>
            <w:hideMark/>
          </w:tcPr>
          <w:p w:rsidR="008B639F" w:rsidRPr="00AF57EA" w:rsidRDefault="008B639F" w:rsidP="00444AF1">
            <w:pPr>
              <w:jc w:val="center"/>
              <w:rPr>
                <w:color w:val="000000"/>
                <w:sz w:val="24"/>
                <w:szCs w:val="24"/>
              </w:rPr>
            </w:pPr>
            <w:r w:rsidRPr="00AF57EA">
              <w:rPr>
                <w:color w:val="000000"/>
                <w:sz w:val="24"/>
                <w:szCs w:val="24"/>
              </w:rPr>
              <w:t>Директор</w:t>
            </w:r>
          </w:p>
        </w:tc>
        <w:tc>
          <w:tcPr>
            <w:tcW w:w="931" w:type="pct"/>
            <w:tcBorders>
              <w:top w:val="nil"/>
              <w:left w:val="nil"/>
              <w:bottom w:val="single" w:sz="4" w:space="0" w:color="auto"/>
              <w:right w:val="single" w:sz="4" w:space="0" w:color="auto"/>
            </w:tcBorders>
            <w:shd w:val="clear" w:color="auto" w:fill="auto"/>
            <w:noWrap/>
            <w:vAlign w:val="center"/>
            <w:hideMark/>
          </w:tcPr>
          <w:p w:rsidR="008B639F" w:rsidRPr="00AF57EA" w:rsidRDefault="008B639F" w:rsidP="00444AF1">
            <w:pPr>
              <w:jc w:val="center"/>
              <w:rPr>
                <w:color w:val="000000"/>
                <w:sz w:val="24"/>
                <w:szCs w:val="24"/>
              </w:rPr>
            </w:pPr>
            <w:r w:rsidRPr="00AF57EA">
              <w:rPr>
                <w:color w:val="000000"/>
                <w:sz w:val="24"/>
                <w:szCs w:val="24"/>
              </w:rPr>
              <w:t>1</w:t>
            </w:r>
          </w:p>
        </w:tc>
        <w:tc>
          <w:tcPr>
            <w:tcW w:w="588" w:type="pct"/>
            <w:tcBorders>
              <w:top w:val="nil"/>
              <w:left w:val="nil"/>
              <w:bottom w:val="single" w:sz="4" w:space="0" w:color="auto"/>
              <w:right w:val="single" w:sz="4" w:space="0" w:color="auto"/>
            </w:tcBorders>
            <w:shd w:val="clear" w:color="auto" w:fill="auto"/>
            <w:noWrap/>
            <w:vAlign w:val="center"/>
            <w:hideMark/>
          </w:tcPr>
          <w:p w:rsidR="008B639F" w:rsidRPr="00AF57EA" w:rsidRDefault="008B639F" w:rsidP="00444AF1">
            <w:pPr>
              <w:jc w:val="center"/>
              <w:rPr>
                <w:color w:val="000000"/>
                <w:sz w:val="24"/>
                <w:szCs w:val="24"/>
              </w:rPr>
            </w:pPr>
            <w:r w:rsidRPr="00AF57EA">
              <w:rPr>
                <w:color w:val="000000"/>
                <w:sz w:val="24"/>
                <w:szCs w:val="24"/>
              </w:rPr>
              <w:t>%</w:t>
            </w:r>
          </w:p>
        </w:tc>
        <w:tc>
          <w:tcPr>
            <w:tcW w:w="722" w:type="pct"/>
            <w:tcBorders>
              <w:top w:val="nil"/>
              <w:left w:val="nil"/>
              <w:bottom w:val="single" w:sz="4" w:space="0" w:color="auto"/>
              <w:right w:val="single" w:sz="4" w:space="0" w:color="auto"/>
            </w:tcBorders>
            <w:shd w:val="clear" w:color="auto" w:fill="auto"/>
            <w:noWrap/>
            <w:vAlign w:val="center"/>
            <w:hideMark/>
          </w:tcPr>
          <w:p w:rsidR="008B639F" w:rsidRPr="00AF57EA" w:rsidRDefault="008B639F" w:rsidP="00444AF1">
            <w:pPr>
              <w:jc w:val="center"/>
              <w:rPr>
                <w:color w:val="000000"/>
                <w:sz w:val="24"/>
                <w:szCs w:val="24"/>
              </w:rPr>
            </w:pPr>
            <w:r w:rsidRPr="00AF57EA">
              <w:rPr>
                <w:color w:val="000000"/>
                <w:sz w:val="24"/>
                <w:szCs w:val="24"/>
              </w:rPr>
              <w:t>%</w:t>
            </w:r>
          </w:p>
        </w:tc>
      </w:tr>
      <w:tr w:rsidR="008B639F" w:rsidRPr="00AF57EA" w:rsidTr="00444AF1">
        <w:trPr>
          <w:trHeight w:val="96"/>
        </w:trPr>
        <w:tc>
          <w:tcPr>
            <w:tcW w:w="589" w:type="pct"/>
            <w:tcBorders>
              <w:top w:val="nil"/>
              <w:left w:val="single" w:sz="4" w:space="0" w:color="auto"/>
              <w:bottom w:val="single" w:sz="4" w:space="0" w:color="auto"/>
              <w:right w:val="single" w:sz="4" w:space="0" w:color="auto"/>
            </w:tcBorders>
            <w:shd w:val="clear" w:color="auto" w:fill="auto"/>
            <w:noWrap/>
            <w:vAlign w:val="center"/>
            <w:hideMark/>
          </w:tcPr>
          <w:p w:rsidR="008B639F" w:rsidRPr="00AF57EA" w:rsidRDefault="008B639F" w:rsidP="00444AF1">
            <w:pPr>
              <w:jc w:val="center"/>
              <w:rPr>
                <w:color w:val="000000"/>
                <w:sz w:val="24"/>
                <w:szCs w:val="24"/>
              </w:rPr>
            </w:pPr>
            <w:r w:rsidRPr="00AF57EA">
              <w:rPr>
                <w:color w:val="000000"/>
                <w:sz w:val="24"/>
                <w:szCs w:val="24"/>
              </w:rPr>
              <w:t>2</w:t>
            </w:r>
          </w:p>
        </w:tc>
        <w:tc>
          <w:tcPr>
            <w:tcW w:w="2170" w:type="pct"/>
            <w:tcBorders>
              <w:top w:val="nil"/>
              <w:left w:val="nil"/>
              <w:bottom w:val="single" w:sz="4" w:space="0" w:color="auto"/>
              <w:right w:val="single" w:sz="4" w:space="0" w:color="auto"/>
            </w:tcBorders>
            <w:shd w:val="clear" w:color="auto" w:fill="auto"/>
            <w:noWrap/>
            <w:vAlign w:val="center"/>
            <w:hideMark/>
          </w:tcPr>
          <w:p w:rsidR="008B639F" w:rsidRPr="00AF57EA" w:rsidRDefault="00BC5EB7" w:rsidP="00444AF1">
            <w:pPr>
              <w:jc w:val="center"/>
              <w:rPr>
                <w:color w:val="000000"/>
                <w:sz w:val="24"/>
                <w:szCs w:val="24"/>
              </w:rPr>
            </w:pPr>
            <w:r>
              <w:rPr>
                <w:color w:val="000000"/>
                <w:sz w:val="24"/>
                <w:szCs w:val="24"/>
              </w:rPr>
              <w:t>Водитель первый</w:t>
            </w:r>
          </w:p>
        </w:tc>
        <w:tc>
          <w:tcPr>
            <w:tcW w:w="931" w:type="pct"/>
            <w:tcBorders>
              <w:top w:val="nil"/>
              <w:left w:val="nil"/>
              <w:bottom w:val="single" w:sz="4" w:space="0" w:color="auto"/>
              <w:right w:val="single" w:sz="4" w:space="0" w:color="auto"/>
            </w:tcBorders>
            <w:shd w:val="clear" w:color="auto" w:fill="auto"/>
            <w:noWrap/>
            <w:vAlign w:val="center"/>
            <w:hideMark/>
          </w:tcPr>
          <w:p w:rsidR="008B639F" w:rsidRPr="00AF57EA" w:rsidRDefault="008B639F" w:rsidP="00444AF1">
            <w:pPr>
              <w:jc w:val="center"/>
              <w:rPr>
                <w:color w:val="000000"/>
                <w:sz w:val="24"/>
                <w:szCs w:val="24"/>
              </w:rPr>
            </w:pPr>
            <w:r w:rsidRPr="00AF57EA">
              <w:rPr>
                <w:color w:val="000000"/>
                <w:sz w:val="24"/>
                <w:szCs w:val="24"/>
              </w:rPr>
              <w:t>1</w:t>
            </w:r>
          </w:p>
        </w:tc>
        <w:tc>
          <w:tcPr>
            <w:tcW w:w="588" w:type="pct"/>
            <w:tcBorders>
              <w:top w:val="nil"/>
              <w:left w:val="nil"/>
              <w:bottom w:val="single" w:sz="4" w:space="0" w:color="auto"/>
              <w:right w:val="single" w:sz="4" w:space="0" w:color="auto"/>
            </w:tcBorders>
            <w:shd w:val="clear" w:color="auto" w:fill="auto"/>
            <w:noWrap/>
            <w:vAlign w:val="center"/>
            <w:hideMark/>
          </w:tcPr>
          <w:p w:rsidR="008B639F" w:rsidRPr="00AF57EA" w:rsidRDefault="00BC5EB7" w:rsidP="00444AF1">
            <w:pPr>
              <w:jc w:val="center"/>
              <w:rPr>
                <w:color w:val="000000"/>
                <w:sz w:val="24"/>
                <w:szCs w:val="24"/>
              </w:rPr>
            </w:pPr>
            <w:r>
              <w:rPr>
                <w:color w:val="000000"/>
                <w:sz w:val="24"/>
                <w:szCs w:val="24"/>
              </w:rPr>
              <w:t>20%</w:t>
            </w:r>
          </w:p>
        </w:tc>
        <w:tc>
          <w:tcPr>
            <w:tcW w:w="722" w:type="pct"/>
            <w:tcBorders>
              <w:top w:val="nil"/>
              <w:left w:val="nil"/>
              <w:bottom w:val="single" w:sz="4" w:space="0" w:color="auto"/>
              <w:right w:val="single" w:sz="4" w:space="0" w:color="auto"/>
            </w:tcBorders>
            <w:shd w:val="clear" w:color="auto" w:fill="auto"/>
            <w:noWrap/>
            <w:vAlign w:val="center"/>
            <w:hideMark/>
          </w:tcPr>
          <w:p w:rsidR="008B639F" w:rsidRPr="00AF57EA" w:rsidRDefault="00BC5EB7" w:rsidP="00444AF1">
            <w:pPr>
              <w:jc w:val="center"/>
              <w:rPr>
                <w:color w:val="000000"/>
                <w:sz w:val="24"/>
                <w:szCs w:val="24"/>
              </w:rPr>
            </w:pPr>
            <w:r>
              <w:rPr>
                <w:color w:val="000000"/>
                <w:sz w:val="24"/>
                <w:szCs w:val="24"/>
              </w:rPr>
              <w:t>100 000</w:t>
            </w:r>
          </w:p>
        </w:tc>
      </w:tr>
      <w:tr w:rsidR="00BC5EB7" w:rsidRPr="00AF57EA" w:rsidTr="00444AF1">
        <w:trPr>
          <w:trHeight w:val="96"/>
        </w:trPr>
        <w:tc>
          <w:tcPr>
            <w:tcW w:w="589" w:type="pct"/>
            <w:tcBorders>
              <w:top w:val="nil"/>
              <w:left w:val="single" w:sz="4" w:space="0" w:color="auto"/>
              <w:bottom w:val="single" w:sz="4" w:space="0" w:color="auto"/>
              <w:right w:val="single" w:sz="4" w:space="0" w:color="auto"/>
            </w:tcBorders>
            <w:shd w:val="clear" w:color="auto" w:fill="auto"/>
            <w:noWrap/>
            <w:vAlign w:val="center"/>
          </w:tcPr>
          <w:p w:rsidR="00BC5EB7" w:rsidRPr="00AF57EA" w:rsidRDefault="00BC5EB7" w:rsidP="00444AF1">
            <w:pPr>
              <w:jc w:val="center"/>
              <w:rPr>
                <w:color w:val="000000"/>
                <w:sz w:val="24"/>
                <w:szCs w:val="24"/>
              </w:rPr>
            </w:pPr>
            <w:r>
              <w:rPr>
                <w:color w:val="000000"/>
                <w:sz w:val="24"/>
                <w:szCs w:val="24"/>
              </w:rPr>
              <w:t>3</w:t>
            </w:r>
          </w:p>
        </w:tc>
        <w:tc>
          <w:tcPr>
            <w:tcW w:w="2170" w:type="pct"/>
            <w:tcBorders>
              <w:top w:val="nil"/>
              <w:left w:val="nil"/>
              <w:bottom w:val="single" w:sz="4" w:space="0" w:color="auto"/>
              <w:right w:val="single" w:sz="4" w:space="0" w:color="auto"/>
            </w:tcBorders>
            <w:shd w:val="clear" w:color="auto" w:fill="auto"/>
            <w:noWrap/>
            <w:vAlign w:val="center"/>
          </w:tcPr>
          <w:p w:rsidR="00BC5EB7" w:rsidRDefault="00BC5EB7" w:rsidP="00444AF1">
            <w:pPr>
              <w:jc w:val="center"/>
              <w:rPr>
                <w:color w:val="000000"/>
                <w:sz w:val="24"/>
                <w:szCs w:val="24"/>
              </w:rPr>
            </w:pPr>
            <w:r>
              <w:rPr>
                <w:color w:val="000000"/>
                <w:sz w:val="24"/>
                <w:szCs w:val="24"/>
              </w:rPr>
              <w:t>Водитель второй</w:t>
            </w:r>
          </w:p>
        </w:tc>
        <w:tc>
          <w:tcPr>
            <w:tcW w:w="931" w:type="pct"/>
            <w:tcBorders>
              <w:top w:val="nil"/>
              <w:left w:val="nil"/>
              <w:bottom w:val="single" w:sz="4" w:space="0" w:color="auto"/>
              <w:right w:val="single" w:sz="4" w:space="0" w:color="auto"/>
            </w:tcBorders>
            <w:shd w:val="clear" w:color="auto" w:fill="auto"/>
            <w:noWrap/>
            <w:vAlign w:val="center"/>
          </w:tcPr>
          <w:p w:rsidR="00BC5EB7" w:rsidRPr="00AF57EA" w:rsidRDefault="00BC5EB7" w:rsidP="00444AF1">
            <w:pPr>
              <w:jc w:val="center"/>
              <w:rPr>
                <w:color w:val="000000"/>
                <w:sz w:val="24"/>
                <w:szCs w:val="24"/>
              </w:rPr>
            </w:pPr>
            <w:r>
              <w:rPr>
                <w:color w:val="000000"/>
                <w:sz w:val="24"/>
                <w:szCs w:val="24"/>
              </w:rPr>
              <w:t>1</w:t>
            </w:r>
          </w:p>
        </w:tc>
        <w:tc>
          <w:tcPr>
            <w:tcW w:w="588" w:type="pct"/>
            <w:tcBorders>
              <w:top w:val="nil"/>
              <w:left w:val="nil"/>
              <w:bottom w:val="single" w:sz="4" w:space="0" w:color="auto"/>
              <w:right w:val="single" w:sz="4" w:space="0" w:color="auto"/>
            </w:tcBorders>
            <w:shd w:val="clear" w:color="auto" w:fill="auto"/>
            <w:noWrap/>
            <w:vAlign w:val="center"/>
          </w:tcPr>
          <w:p w:rsidR="00BC5EB7" w:rsidRDefault="00BC5EB7" w:rsidP="00444AF1">
            <w:pPr>
              <w:jc w:val="center"/>
              <w:rPr>
                <w:color w:val="000000"/>
                <w:sz w:val="24"/>
                <w:szCs w:val="24"/>
              </w:rPr>
            </w:pPr>
            <w:r>
              <w:rPr>
                <w:color w:val="000000"/>
                <w:sz w:val="24"/>
                <w:szCs w:val="24"/>
              </w:rPr>
              <w:t>20%</w:t>
            </w:r>
          </w:p>
        </w:tc>
        <w:tc>
          <w:tcPr>
            <w:tcW w:w="722" w:type="pct"/>
            <w:tcBorders>
              <w:top w:val="nil"/>
              <w:left w:val="nil"/>
              <w:bottom w:val="single" w:sz="4" w:space="0" w:color="auto"/>
              <w:right w:val="single" w:sz="4" w:space="0" w:color="auto"/>
            </w:tcBorders>
            <w:shd w:val="clear" w:color="auto" w:fill="auto"/>
            <w:noWrap/>
            <w:vAlign w:val="center"/>
          </w:tcPr>
          <w:p w:rsidR="00BC5EB7" w:rsidRDefault="00BC5EB7" w:rsidP="00444AF1">
            <w:pPr>
              <w:jc w:val="center"/>
              <w:rPr>
                <w:color w:val="000000"/>
                <w:sz w:val="24"/>
                <w:szCs w:val="24"/>
              </w:rPr>
            </w:pPr>
            <w:r>
              <w:rPr>
                <w:color w:val="000000"/>
                <w:sz w:val="24"/>
                <w:szCs w:val="24"/>
              </w:rPr>
              <w:t>240 000</w:t>
            </w:r>
          </w:p>
        </w:tc>
      </w:tr>
      <w:tr w:rsidR="008B639F" w:rsidRPr="00AF57EA" w:rsidTr="00444AF1">
        <w:trPr>
          <w:trHeight w:val="96"/>
        </w:trPr>
        <w:tc>
          <w:tcPr>
            <w:tcW w:w="2759" w:type="pct"/>
            <w:gridSpan w:val="2"/>
            <w:tcBorders>
              <w:top w:val="single" w:sz="4" w:space="0" w:color="auto"/>
              <w:left w:val="single" w:sz="4" w:space="0" w:color="auto"/>
              <w:bottom w:val="single" w:sz="4" w:space="0" w:color="auto"/>
              <w:right w:val="single" w:sz="4" w:space="0" w:color="000000"/>
            </w:tcBorders>
            <w:shd w:val="clear" w:color="000000" w:fill="B1A0C7"/>
            <w:noWrap/>
            <w:vAlign w:val="center"/>
            <w:hideMark/>
          </w:tcPr>
          <w:p w:rsidR="008B639F" w:rsidRPr="00AF57EA" w:rsidRDefault="008B639F" w:rsidP="00444AF1">
            <w:pPr>
              <w:jc w:val="center"/>
              <w:rPr>
                <w:b/>
                <w:bCs/>
                <w:color w:val="000000"/>
                <w:sz w:val="24"/>
                <w:szCs w:val="24"/>
              </w:rPr>
            </w:pPr>
            <w:r w:rsidRPr="00AF57EA">
              <w:rPr>
                <w:b/>
                <w:bCs/>
                <w:color w:val="000000"/>
                <w:sz w:val="24"/>
                <w:szCs w:val="24"/>
              </w:rPr>
              <w:lastRenderedPageBreak/>
              <w:t>Итого</w:t>
            </w:r>
          </w:p>
        </w:tc>
        <w:tc>
          <w:tcPr>
            <w:tcW w:w="931" w:type="pct"/>
            <w:tcBorders>
              <w:top w:val="nil"/>
              <w:left w:val="nil"/>
              <w:bottom w:val="single" w:sz="4" w:space="0" w:color="auto"/>
              <w:right w:val="single" w:sz="4" w:space="0" w:color="auto"/>
            </w:tcBorders>
            <w:shd w:val="clear" w:color="000000" w:fill="B1A0C7"/>
            <w:noWrap/>
            <w:vAlign w:val="center"/>
            <w:hideMark/>
          </w:tcPr>
          <w:p w:rsidR="008B639F" w:rsidRPr="00AF57EA" w:rsidRDefault="008B639F" w:rsidP="00444AF1">
            <w:pPr>
              <w:jc w:val="center"/>
              <w:rPr>
                <w:b/>
                <w:bCs/>
                <w:color w:val="000000"/>
                <w:sz w:val="24"/>
                <w:szCs w:val="24"/>
              </w:rPr>
            </w:pPr>
            <w:r>
              <w:rPr>
                <w:b/>
                <w:bCs/>
                <w:color w:val="000000"/>
                <w:sz w:val="24"/>
                <w:szCs w:val="24"/>
              </w:rPr>
              <w:t>6</w:t>
            </w:r>
          </w:p>
        </w:tc>
        <w:tc>
          <w:tcPr>
            <w:tcW w:w="588" w:type="pct"/>
            <w:tcBorders>
              <w:top w:val="nil"/>
              <w:left w:val="nil"/>
              <w:bottom w:val="single" w:sz="4" w:space="0" w:color="auto"/>
              <w:right w:val="single" w:sz="4" w:space="0" w:color="auto"/>
            </w:tcBorders>
            <w:shd w:val="clear" w:color="000000" w:fill="B1A0C7"/>
            <w:noWrap/>
            <w:vAlign w:val="center"/>
            <w:hideMark/>
          </w:tcPr>
          <w:p w:rsidR="008B639F" w:rsidRPr="00AF57EA" w:rsidRDefault="008B639F" w:rsidP="00444AF1">
            <w:pPr>
              <w:jc w:val="center"/>
              <w:rPr>
                <w:b/>
                <w:bCs/>
                <w:color w:val="000000"/>
                <w:sz w:val="24"/>
                <w:szCs w:val="24"/>
              </w:rPr>
            </w:pPr>
            <w:r w:rsidRPr="00AF57EA">
              <w:rPr>
                <w:b/>
                <w:bCs/>
                <w:color w:val="000000"/>
                <w:sz w:val="24"/>
                <w:szCs w:val="24"/>
              </w:rPr>
              <w:t> </w:t>
            </w:r>
          </w:p>
        </w:tc>
        <w:tc>
          <w:tcPr>
            <w:tcW w:w="722" w:type="pct"/>
            <w:tcBorders>
              <w:top w:val="nil"/>
              <w:left w:val="nil"/>
              <w:bottom w:val="single" w:sz="4" w:space="0" w:color="auto"/>
              <w:right w:val="single" w:sz="4" w:space="0" w:color="auto"/>
            </w:tcBorders>
            <w:shd w:val="clear" w:color="000000" w:fill="B1A0C7"/>
            <w:noWrap/>
            <w:vAlign w:val="center"/>
            <w:hideMark/>
          </w:tcPr>
          <w:p w:rsidR="008B639F" w:rsidRPr="00AF57EA" w:rsidRDefault="00BC5EB7" w:rsidP="00444AF1">
            <w:pPr>
              <w:jc w:val="center"/>
              <w:rPr>
                <w:b/>
                <w:bCs/>
                <w:color w:val="000000"/>
                <w:sz w:val="24"/>
                <w:szCs w:val="24"/>
              </w:rPr>
            </w:pPr>
            <w:r>
              <w:rPr>
                <w:b/>
                <w:bCs/>
                <w:color w:val="000000"/>
                <w:sz w:val="24"/>
                <w:szCs w:val="24"/>
              </w:rPr>
              <w:t>340 000</w:t>
            </w:r>
          </w:p>
        </w:tc>
      </w:tr>
    </w:tbl>
    <w:p w:rsidR="008B639F" w:rsidRDefault="008B639F" w:rsidP="008B639F">
      <w:pPr>
        <w:ind w:firstLine="567"/>
        <w:jc w:val="both"/>
        <w:rPr>
          <w:sz w:val="28"/>
          <w:szCs w:val="28"/>
        </w:rPr>
      </w:pPr>
      <w:r>
        <w:rPr>
          <w:sz w:val="28"/>
          <w:szCs w:val="28"/>
        </w:rPr>
        <w:t xml:space="preserve">Оплата труда руководителей и других категорий работников построена на основе должностных окладов и зависит от величины фактически отработанного времени и достижения конечных результатов деятельности предприятия. </w:t>
      </w:r>
    </w:p>
    <w:p w:rsidR="008B639F" w:rsidRDefault="00BC5EB7" w:rsidP="008B639F">
      <w:pPr>
        <w:shd w:val="clear" w:color="auto" w:fill="FFFFFF"/>
        <w:jc w:val="both"/>
        <w:rPr>
          <w:b/>
          <w:sz w:val="28"/>
          <w:szCs w:val="28"/>
          <w:lang w:val="kk-KZ"/>
        </w:rPr>
      </w:pPr>
      <w:r>
        <w:rPr>
          <w:b/>
          <w:sz w:val="28"/>
          <w:szCs w:val="28"/>
          <w:lang w:val="kk-KZ"/>
        </w:rPr>
        <w:t>Транспортные расходы</w:t>
      </w:r>
    </w:p>
    <w:p w:rsidR="008B639F" w:rsidRDefault="008B639F" w:rsidP="008B639F">
      <w:pPr>
        <w:ind w:firstLine="567"/>
        <w:jc w:val="both"/>
        <w:rPr>
          <w:sz w:val="28"/>
          <w:szCs w:val="28"/>
        </w:rPr>
      </w:pPr>
      <w:r>
        <w:rPr>
          <w:sz w:val="28"/>
          <w:szCs w:val="28"/>
        </w:rPr>
        <w:t xml:space="preserve">Основную часть </w:t>
      </w:r>
      <w:r w:rsidR="00BC5EB7">
        <w:rPr>
          <w:sz w:val="28"/>
          <w:szCs w:val="28"/>
        </w:rPr>
        <w:t xml:space="preserve">транспортных расходов </w:t>
      </w:r>
      <w:r>
        <w:rPr>
          <w:sz w:val="28"/>
          <w:szCs w:val="28"/>
        </w:rPr>
        <w:t xml:space="preserve">будет составлять </w:t>
      </w:r>
      <w:r w:rsidR="00BC5EB7">
        <w:rPr>
          <w:sz w:val="28"/>
          <w:szCs w:val="28"/>
        </w:rPr>
        <w:t>топливо</w:t>
      </w:r>
      <w:r>
        <w:rPr>
          <w:sz w:val="28"/>
          <w:szCs w:val="28"/>
        </w:rPr>
        <w:t xml:space="preserve">. </w:t>
      </w:r>
    </w:p>
    <w:p w:rsidR="008B639F" w:rsidRDefault="008B639F" w:rsidP="008B639F">
      <w:pPr>
        <w:ind w:firstLine="567"/>
        <w:jc w:val="both"/>
        <w:rPr>
          <w:sz w:val="28"/>
          <w:szCs w:val="28"/>
        </w:rPr>
      </w:pPr>
      <w:r>
        <w:rPr>
          <w:sz w:val="28"/>
          <w:szCs w:val="28"/>
          <w:lang w:val="kk-KZ"/>
        </w:rPr>
        <w:t xml:space="preserve">Из расчет всех </w:t>
      </w:r>
      <w:r w:rsidR="00BC5EB7">
        <w:rPr>
          <w:sz w:val="28"/>
          <w:szCs w:val="28"/>
          <w:lang w:val="kk-KZ"/>
        </w:rPr>
        <w:t>траснпортных</w:t>
      </w:r>
      <w:r>
        <w:rPr>
          <w:sz w:val="28"/>
          <w:szCs w:val="28"/>
          <w:lang w:val="kk-KZ"/>
        </w:rPr>
        <w:t xml:space="preserve"> расходов</w:t>
      </w:r>
      <w:r>
        <w:rPr>
          <w:sz w:val="28"/>
          <w:szCs w:val="28"/>
        </w:rPr>
        <w:t xml:space="preserve">, расход на </w:t>
      </w:r>
      <w:r w:rsidR="00BC5EB7">
        <w:rPr>
          <w:sz w:val="28"/>
          <w:szCs w:val="28"/>
        </w:rPr>
        <w:t>топливо будет составлять около 80</w:t>
      </w:r>
      <w:r>
        <w:rPr>
          <w:sz w:val="28"/>
          <w:szCs w:val="28"/>
        </w:rPr>
        <w:t>% от общих расходов.</w:t>
      </w:r>
    </w:p>
    <w:p w:rsidR="008B639F" w:rsidRDefault="008B639F" w:rsidP="008B639F">
      <w:pPr>
        <w:ind w:firstLine="708"/>
        <w:jc w:val="both"/>
        <w:rPr>
          <w:color w:val="000000"/>
          <w:sz w:val="28"/>
          <w:szCs w:val="28"/>
        </w:rPr>
      </w:pPr>
      <w:r w:rsidRPr="00382576">
        <w:rPr>
          <w:color w:val="000000"/>
          <w:sz w:val="28"/>
          <w:szCs w:val="28"/>
        </w:rPr>
        <w:t>При</w:t>
      </w:r>
      <w:r>
        <w:rPr>
          <w:color w:val="000000"/>
          <w:sz w:val="28"/>
          <w:szCs w:val="28"/>
        </w:rPr>
        <w:t xml:space="preserve"> последующем </w:t>
      </w:r>
      <w:r w:rsidRPr="00382576">
        <w:rPr>
          <w:color w:val="000000"/>
          <w:sz w:val="28"/>
          <w:szCs w:val="28"/>
        </w:rPr>
        <w:t>расчете</w:t>
      </w:r>
      <w:r>
        <w:rPr>
          <w:color w:val="000000"/>
          <w:sz w:val="28"/>
          <w:szCs w:val="28"/>
        </w:rPr>
        <w:t xml:space="preserve"> во временном интервале</w:t>
      </w:r>
      <w:r w:rsidRPr="00382576">
        <w:rPr>
          <w:color w:val="000000"/>
          <w:sz w:val="28"/>
          <w:szCs w:val="28"/>
        </w:rPr>
        <w:t xml:space="preserve"> программы продаж инфляция во внимание не приним</w:t>
      </w:r>
      <w:r>
        <w:rPr>
          <w:color w:val="000000"/>
          <w:sz w:val="28"/>
          <w:szCs w:val="28"/>
        </w:rPr>
        <w:t>ается</w:t>
      </w:r>
      <w:r w:rsidRPr="00382576">
        <w:rPr>
          <w:color w:val="000000"/>
          <w:sz w:val="28"/>
          <w:szCs w:val="28"/>
        </w:rPr>
        <w:t>, поскольку связанное с инфляцией повышение цен пропорционально отразится на увеличении цен продаж предприятия.</w:t>
      </w:r>
    </w:p>
    <w:p w:rsidR="008B639F" w:rsidRDefault="008B639F" w:rsidP="008B639F">
      <w:pPr>
        <w:shd w:val="clear" w:color="auto" w:fill="FFFFFF"/>
        <w:jc w:val="both"/>
        <w:rPr>
          <w:sz w:val="28"/>
          <w:szCs w:val="28"/>
        </w:rPr>
      </w:pPr>
    </w:p>
    <w:p w:rsidR="00BC5EB7" w:rsidRDefault="00BC5EB7" w:rsidP="008B639F">
      <w:pPr>
        <w:shd w:val="clear" w:color="auto" w:fill="FFFFFF"/>
        <w:jc w:val="both"/>
        <w:rPr>
          <w:sz w:val="28"/>
          <w:szCs w:val="28"/>
        </w:rPr>
      </w:pPr>
    </w:p>
    <w:p w:rsidR="00BC5EB7" w:rsidRDefault="00BC5EB7" w:rsidP="008B639F">
      <w:pPr>
        <w:shd w:val="clear" w:color="auto" w:fill="FFFFFF"/>
        <w:jc w:val="both"/>
        <w:rPr>
          <w:sz w:val="28"/>
          <w:szCs w:val="28"/>
        </w:rPr>
      </w:pPr>
    </w:p>
    <w:p w:rsidR="00BC5EB7" w:rsidRDefault="00BC5EB7" w:rsidP="008B639F">
      <w:pPr>
        <w:shd w:val="clear" w:color="auto" w:fill="FFFFFF"/>
        <w:jc w:val="both"/>
        <w:rPr>
          <w:sz w:val="28"/>
          <w:szCs w:val="28"/>
        </w:rPr>
      </w:pPr>
    </w:p>
    <w:p w:rsidR="00BC5EB7" w:rsidRDefault="00BC5EB7" w:rsidP="008B639F">
      <w:pPr>
        <w:shd w:val="clear" w:color="auto" w:fill="FFFFFF"/>
        <w:jc w:val="both"/>
        <w:rPr>
          <w:sz w:val="28"/>
          <w:szCs w:val="28"/>
        </w:rPr>
      </w:pPr>
    </w:p>
    <w:p w:rsidR="00BC5EB7" w:rsidRDefault="00BC5EB7" w:rsidP="008B639F">
      <w:pPr>
        <w:shd w:val="clear" w:color="auto" w:fill="FFFFFF"/>
        <w:jc w:val="both"/>
        <w:rPr>
          <w:sz w:val="28"/>
          <w:szCs w:val="28"/>
        </w:rPr>
      </w:pPr>
    </w:p>
    <w:p w:rsidR="00BC5EB7" w:rsidRDefault="00BC5EB7" w:rsidP="008B639F">
      <w:pPr>
        <w:shd w:val="clear" w:color="auto" w:fill="FFFFFF"/>
        <w:jc w:val="both"/>
        <w:rPr>
          <w:sz w:val="28"/>
          <w:szCs w:val="28"/>
        </w:rPr>
      </w:pPr>
    </w:p>
    <w:p w:rsidR="00BC5EB7" w:rsidRDefault="00BC5EB7" w:rsidP="008B639F">
      <w:pPr>
        <w:shd w:val="clear" w:color="auto" w:fill="FFFFFF"/>
        <w:jc w:val="both"/>
        <w:rPr>
          <w:sz w:val="28"/>
          <w:szCs w:val="28"/>
        </w:rPr>
      </w:pPr>
    </w:p>
    <w:p w:rsidR="00BC5EB7" w:rsidRDefault="00BC5EB7" w:rsidP="008B639F">
      <w:pPr>
        <w:shd w:val="clear" w:color="auto" w:fill="FFFFFF"/>
        <w:jc w:val="both"/>
        <w:rPr>
          <w:sz w:val="28"/>
          <w:szCs w:val="28"/>
        </w:rPr>
      </w:pPr>
    </w:p>
    <w:p w:rsidR="00C30E2D" w:rsidRPr="00C76F5A" w:rsidRDefault="00C30E2D" w:rsidP="00F0110C">
      <w:pPr>
        <w:ind w:firstLine="567"/>
        <w:jc w:val="both"/>
        <w:rPr>
          <w:sz w:val="28"/>
          <w:szCs w:val="28"/>
          <w:lang w:val="kk-KZ"/>
        </w:rPr>
      </w:pPr>
    </w:p>
    <w:p w:rsidR="00E56F8F" w:rsidRDefault="00E56F8F" w:rsidP="00F0110C">
      <w:pPr>
        <w:ind w:firstLine="567"/>
        <w:jc w:val="both"/>
        <w:rPr>
          <w:sz w:val="28"/>
          <w:szCs w:val="28"/>
        </w:rPr>
        <w:sectPr w:rsidR="00E56F8F" w:rsidSect="00944C23">
          <w:headerReference w:type="default" r:id="rId18"/>
          <w:footerReference w:type="default" r:id="rId19"/>
          <w:pgSz w:w="11906" w:h="16838"/>
          <w:pgMar w:top="1134" w:right="850" w:bottom="1134" w:left="1701" w:header="708" w:footer="708" w:gutter="0"/>
          <w:cols w:space="708"/>
          <w:titlePg/>
          <w:docGrid w:linePitch="360"/>
        </w:sectPr>
      </w:pPr>
    </w:p>
    <w:p w:rsidR="00E56F8F" w:rsidRDefault="00E56F8F" w:rsidP="00E56F8F">
      <w:pPr>
        <w:pStyle w:val="2"/>
        <w:rPr>
          <w:rFonts w:ascii="Times New Roman" w:hAnsi="Times New Roman" w:cs="Times New Roman"/>
          <w:b/>
          <w:color w:val="auto"/>
          <w:sz w:val="28"/>
          <w:szCs w:val="28"/>
        </w:rPr>
      </w:pPr>
      <w:bookmarkStart w:id="34" w:name="_Toc480553707"/>
      <w:r>
        <w:rPr>
          <w:rFonts w:ascii="Times New Roman" w:hAnsi="Times New Roman" w:cs="Times New Roman"/>
          <w:b/>
          <w:color w:val="auto"/>
          <w:sz w:val="28"/>
          <w:szCs w:val="28"/>
        </w:rPr>
        <w:lastRenderedPageBreak/>
        <w:t>6.4</w:t>
      </w:r>
      <w:r w:rsidRPr="00702D7A">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Отчет о прибылях и убытках</w:t>
      </w:r>
      <w:bookmarkEnd w:id="34"/>
    </w:p>
    <w:p w:rsidR="00E56F8F" w:rsidRPr="00E56F8F" w:rsidRDefault="002D4495" w:rsidP="00E56F8F">
      <w:r w:rsidRPr="002D4495">
        <w:rPr>
          <w:noProof/>
        </w:rPr>
        <w:drawing>
          <wp:inline distT="0" distB="0" distL="0" distR="0">
            <wp:extent cx="9608770" cy="3889612"/>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13701" cy="3891608"/>
                    </a:xfrm>
                    <a:prstGeom prst="rect">
                      <a:avLst/>
                    </a:prstGeom>
                    <a:noFill/>
                    <a:ln>
                      <a:noFill/>
                    </a:ln>
                  </pic:spPr>
                </pic:pic>
              </a:graphicData>
            </a:graphic>
          </wp:inline>
        </w:drawing>
      </w:r>
    </w:p>
    <w:p w:rsidR="00C30E2D" w:rsidRDefault="002D4495" w:rsidP="002D4495">
      <w:pPr>
        <w:jc w:val="both"/>
        <w:rPr>
          <w:sz w:val="28"/>
          <w:szCs w:val="28"/>
        </w:rPr>
      </w:pPr>
      <w:r w:rsidRPr="002D4495">
        <w:rPr>
          <w:noProof/>
        </w:rPr>
        <w:drawing>
          <wp:anchor distT="0" distB="0" distL="114300" distR="114300" simplePos="0" relativeHeight="251666432" behindDoc="0" locked="0" layoutInCell="1" allowOverlap="1">
            <wp:simplePos x="0" y="0"/>
            <wp:positionH relativeFrom="column">
              <wp:posOffset>7004477</wp:posOffset>
            </wp:positionH>
            <wp:positionV relativeFrom="paragraph">
              <wp:posOffset>137596</wp:posOffset>
            </wp:positionV>
            <wp:extent cx="2470150" cy="1624330"/>
            <wp:effectExtent l="0" t="0" r="635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0150" cy="1624330"/>
                    </a:xfrm>
                    <a:prstGeom prst="rect">
                      <a:avLst/>
                    </a:prstGeom>
                    <a:noFill/>
                    <a:ln>
                      <a:noFill/>
                    </a:ln>
                  </pic:spPr>
                </pic:pic>
              </a:graphicData>
            </a:graphic>
          </wp:anchor>
        </w:drawing>
      </w:r>
    </w:p>
    <w:tbl>
      <w:tblPr>
        <w:tblW w:w="3601" w:type="pct"/>
        <w:tblLook w:val="04A0" w:firstRow="1" w:lastRow="0" w:firstColumn="1" w:lastColumn="0" w:noHBand="0" w:noVBand="1"/>
      </w:tblPr>
      <w:tblGrid>
        <w:gridCol w:w="7339"/>
        <w:gridCol w:w="3310"/>
      </w:tblGrid>
      <w:tr w:rsidR="002D4495" w:rsidRPr="002D4495" w:rsidTr="002D4495">
        <w:trPr>
          <w:trHeight w:val="255"/>
        </w:trPr>
        <w:tc>
          <w:tcPr>
            <w:tcW w:w="5000" w:type="pct"/>
            <w:gridSpan w:val="2"/>
            <w:tcBorders>
              <w:top w:val="single" w:sz="4" w:space="0" w:color="auto"/>
              <w:left w:val="single" w:sz="4" w:space="0" w:color="auto"/>
              <w:bottom w:val="single" w:sz="4" w:space="0" w:color="auto"/>
              <w:right w:val="single" w:sz="4" w:space="0" w:color="000000"/>
            </w:tcBorders>
            <w:shd w:val="clear" w:color="000000" w:fill="B1A0C7"/>
            <w:noWrap/>
            <w:vAlign w:val="center"/>
            <w:hideMark/>
          </w:tcPr>
          <w:p w:rsidR="002D4495" w:rsidRPr="002D4495" w:rsidRDefault="002D4495" w:rsidP="002D4495">
            <w:pPr>
              <w:jc w:val="center"/>
              <w:rPr>
                <w:b/>
                <w:bCs/>
                <w:color w:val="000000"/>
              </w:rPr>
            </w:pPr>
            <w:r w:rsidRPr="002D4495">
              <w:rPr>
                <w:b/>
                <w:bCs/>
                <w:color w:val="000000"/>
              </w:rPr>
              <w:t>Полная стоимость проекта</w:t>
            </w:r>
          </w:p>
        </w:tc>
      </w:tr>
      <w:tr w:rsidR="002D4495" w:rsidRPr="002D4495" w:rsidTr="002D4495">
        <w:trPr>
          <w:trHeight w:val="255"/>
        </w:trPr>
        <w:tc>
          <w:tcPr>
            <w:tcW w:w="3446" w:type="pct"/>
            <w:tcBorders>
              <w:top w:val="nil"/>
              <w:left w:val="single" w:sz="4" w:space="0" w:color="auto"/>
              <w:bottom w:val="single" w:sz="4" w:space="0" w:color="auto"/>
              <w:right w:val="single" w:sz="4" w:space="0" w:color="auto"/>
            </w:tcBorders>
            <w:shd w:val="clear" w:color="auto" w:fill="auto"/>
            <w:noWrap/>
            <w:vAlign w:val="center"/>
            <w:hideMark/>
          </w:tcPr>
          <w:p w:rsidR="002D4495" w:rsidRPr="002D4495" w:rsidRDefault="002D4495" w:rsidP="002D4495">
            <w:pPr>
              <w:jc w:val="center"/>
              <w:rPr>
                <w:color w:val="000000"/>
              </w:rPr>
            </w:pPr>
            <w:r w:rsidRPr="002D4495">
              <w:rPr>
                <w:color w:val="000000"/>
              </w:rPr>
              <w:t>Заемные средства</w:t>
            </w:r>
          </w:p>
        </w:tc>
        <w:tc>
          <w:tcPr>
            <w:tcW w:w="1554" w:type="pct"/>
            <w:tcBorders>
              <w:top w:val="nil"/>
              <w:left w:val="nil"/>
              <w:bottom w:val="single" w:sz="4" w:space="0" w:color="auto"/>
              <w:right w:val="single" w:sz="4" w:space="0" w:color="auto"/>
            </w:tcBorders>
            <w:shd w:val="clear" w:color="auto" w:fill="auto"/>
            <w:noWrap/>
            <w:vAlign w:val="center"/>
            <w:hideMark/>
          </w:tcPr>
          <w:p w:rsidR="002D4495" w:rsidRPr="002D4495" w:rsidRDefault="002D4495" w:rsidP="002D4495">
            <w:pPr>
              <w:jc w:val="center"/>
              <w:rPr>
                <w:color w:val="000000"/>
              </w:rPr>
            </w:pPr>
            <w:r w:rsidRPr="002D4495">
              <w:rPr>
                <w:color w:val="000000"/>
              </w:rPr>
              <w:t>14 000 000</w:t>
            </w:r>
          </w:p>
        </w:tc>
      </w:tr>
      <w:tr w:rsidR="002D4495" w:rsidRPr="002D4495" w:rsidTr="002D4495">
        <w:trPr>
          <w:trHeight w:val="255"/>
        </w:trPr>
        <w:tc>
          <w:tcPr>
            <w:tcW w:w="3446" w:type="pct"/>
            <w:tcBorders>
              <w:top w:val="nil"/>
              <w:left w:val="single" w:sz="4" w:space="0" w:color="auto"/>
              <w:bottom w:val="single" w:sz="4" w:space="0" w:color="auto"/>
              <w:right w:val="single" w:sz="4" w:space="0" w:color="auto"/>
            </w:tcBorders>
            <w:shd w:val="clear" w:color="000000" w:fill="B1A0C7"/>
            <w:noWrap/>
            <w:vAlign w:val="center"/>
            <w:hideMark/>
          </w:tcPr>
          <w:p w:rsidR="002D4495" w:rsidRPr="002D4495" w:rsidRDefault="002D4495" w:rsidP="002D4495">
            <w:pPr>
              <w:jc w:val="center"/>
              <w:rPr>
                <w:b/>
                <w:bCs/>
                <w:color w:val="000000"/>
              </w:rPr>
            </w:pPr>
            <w:r w:rsidRPr="002D4495">
              <w:rPr>
                <w:b/>
                <w:bCs/>
                <w:color w:val="000000"/>
              </w:rPr>
              <w:t>ИТОГО</w:t>
            </w:r>
          </w:p>
        </w:tc>
        <w:tc>
          <w:tcPr>
            <w:tcW w:w="1554" w:type="pct"/>
            <w:tcBorders>
              <w:top w:val="nil"/>
              <w:left w:val="nil"/>
              <w:bottom w:val="single" w:sz="4" w:space="0" w:color="auto"/>
              <w:right w:val="single" w:sz="4" w:space="0" w:color="auto"/>
            </w:tcBorders>
            <w:shd w:val="clear" w:color="000000" w:fill="B1A0C7"/>
            <w:noWrap/>
            <w:vAlign w:val="center"/>
            <w:hideMark/>
          </w:tcPr>
          <w:p w:rsidR="002D4495" w:rsidRPr="002D4495" w:rsidRDefault="002D4495" w:rsidP="002D4495">
            <w:pPr>
              <w:jc w:val="center"/>
              <w:rPr>
                <w:b/>
                <w:bCs/>
                <w:color w:val="000000"/>
              </w:rPr>
            </w:pPr>
            <w:r w:rsidRPr="002D4495">
              <w:rPr>
                <w:b/>
                <w:bCs/>
                <w:color w:val="000000"/>
              </w:rPr>
              <w:t>14 000 000</w:t>
            </w:r>
          </w:p>
        </w:tc>
      </w:tr>
    </w:tbl>
    <w:p w:rsidR="002D4495" w:rsidRDefault="002D4495" w:rsidP="002D4495">
      <w:pPr>
        <w:jc w:val="both"/>
        <w:rPr>
          <w:sz w:val="28"/>
          <w:szCs w:val="28"/>
        </w:rPr>
      </w:pPr>
    </w:p>
    <w:p w:rsidR="002D4495" w:rsidRDefault="002D4495" w:rsidP="002D4495">
      <w:pPr>
        <w:jc w:val="both"/>
        <w:rPr>
          <w:sz w:val="28"/>
          <w:szCs w:val="28"/>
        </w:rPr>
      </w:pPr>
    </w:p>
    <w:p w:rsidR="00C30E2D" w:rsidRDefault="00C30E2D" w:rsidP="00F0110C">
      <w:pPr>
        <w:ind w:firstLine="567"/>
        <w:jc w:val="both"/>
        <w:rPr>
          <w:sz w:val="28"/>
          <w:szCs w:val="28"/>
          <w:lang w:val="en-US"/>
        </w:rPr>
      </w:pPr>
    </w:p>
    <w:p w:rsidR="002D4495" w:rsidRDefault="002D4495" w:rsidP="00F0110C">
      <w:pPr>
        <w:ind w:firstLine="567"/>
        <w:jc w:val="both"/>
        <w:rPr>
          <w:sz w:val="28"/>
          <w:szCs w:val="28"/>
          <w:lang w:val="en-US"/>
        </w:rPr>
      </w:pPr>
    </w:p>
    <w:p w:rsidR="002D4495" w:rsidRDefault="002D4495" w:rsidP="002D4495">
      <w:pPr>
        <w:jc w:val="both"/>
        <w:rPr>
          <w:sz w:val="28"/>
          <w:szCs w:val="28"/>
          <w:lang w:val="en-US"/>
        </w:rPr>
        <w:sectPr w:rsidR="002D4495" w:rsidSect="00E56F8F">
          <w:pgSz w:w="16838" w:h="11906" w:orient="landscape"/>
          <w:pgMar w:top="1701" w:right="1134" w:bottom="851" w:left="1134" w:header="709" w:footer="709" w:gutter="0"/>
          <w:cols w:space="708"/>
          <w:docGrid w:linePitch="360"/>
        </w:sectPr>
      </w:pPr>
    </w:p>
    <w:p w:rsidR="002D4495" w:rsidRPr="00765E8F" w:rsidRDefault="002D4495" w:rsidP="002D4495">
      <w:pPr>
        <w:pStyle w:val="HTML"/>
        <w:rPr>
          <w:rFonts w:ascii="Times New Roman" w:hAnsi="Times New Roman" w:cs="Times New Roman"/>
          <w:b/>
          <w:color w:val="000000"/>
          <w:sz w:val="28"/>
          <w:szCs w:val="28"/>
          <w:u w:val="single"/>
          <w:shd w:val="clear" w:color="auto" w:fill="FFFFFF"/>
          <w:lang w:val="kk-KZ"/>
        </w:rPr>
      </w:pPr>
      <w:r w:rsidRPr="00765E8F">
        <w:rPr>
          <w:rFonts w:ascii="Times New Roman" w:hAnsi="Times New Roman" w:cs="Times New Roman"/>
          <w:b/>
          <w:color w:val="000000"/>
          <w:sz w:val="28"/>
          <w:szCs w:val="28"/>
          <w:u w:val="single"/>
          <w:shd w:val="clear" w:color="auto" w:fill="FFFFFF"/>
          <w:lang w:val="kk-KZ"/>
        </w:rPr>
        <w:lastRenderedPageBreak/>
        <w:t>Комментарии к ОПиУ:</w:t>
      </w:r>
    </w:p>
    <w:p w:rsidR="002D4495" w:rsidRPr="00765E8F" w:rsidRDefault="002D4495" w:rsidP="002D4495">
      <w:pPr>
        <w:pStyle w:val="HTML"/>
        <w:rPr>
          <w:rFonts w:ascii="Times New Roman" w:hAnsi="Times New Roman" w:cs="Times New Roman"/>
          <w:color w:val="000000"/>
          <w:sz w:val="28"/>
          <w:szCs w:val="28"/>
          <w:shd w:val="clear" w:color="auto" w:fill="FFFFFF"/>
          <w:lang w:val="kk-KZ"/>
        </w:rPr>
      </w:pPr>
    </w:p>
    <w:p w:rsidR="002D4495" w:rsidRPr="00765E8F" w:rsidRDefault="002D4495" w:rsidP="002D4495">
      <w:pPr>
        <w:pStyle w:val="HTML"/>
        <w:numPr>
          <w:ilvl w:val="0"/>
          <w:numId w:val="9"/>
        </w:numPr>
        <w:rPr>
          <w:rFonts w:ascii="Times New Roman" w:hAnsi="Times New Roman" w:cs="Times New Roman"/>
          <w:color w:val="000000"/>
          <w:sz w:val="28"/>
          <w:szCs w:val="28"/>
          <w:shd w:val="clear" w:color="auto" w:fill="FFFFFF"/>
        </w:rPr>
      </w:pPr>
      <w:r w:rsidRPr="00765E8F">
        <w:rPr>
          <w:rFonts w:ascii="Times New Roman" w:hAnsi="Times New Roman" w:cs="Times New Roman"/>
          <w:color w:val="000000"/>
          <w:sz w:val="28"/>
          <w:szCs w:val="28"/>
          <w:shd w:val="clear" w:color="auto" w:fill="FFFFFF"/>
          <w:lang w:val="kk-KZ"/>
        </w:rPr>
        <w:t xml:space="preserve">Выручка от реализации </w:t>
      </w:r>
      <w:r>
        <w:rPr>
          <w:rFonts w:ascii="Times New Roman" w:hAnsi="Times New Roman" w:cs="Times New Roman"/>
          <w:color w:val="000000"/>
          <w:sz w:val="28"/>
          <w:szCs w:val="28"/>
          <w:shd w:val="clear" w:color="auto" w:fill="FFFFFF"/>
          <w:lang w:val="kk-KZ"/>
        </w:rPr>
        <w:t>услу по двум договорам</w:t>
      </w:r>
      <w:r w:rsidRPr="00765E8F">
        <w:rPr>
          <w:rFonts w:ascii="Times New Roman" w:hAnsi="Times New Roman" w:cs="Times New Roman"/>
          <w:color w:val="000000"/>
          <w:sz w:val="28"/>
          <w:szCs w:val="28"/>
          <w:shd w:val="clear" w:color="auto" w:fill="FFFFFF"/>
          <w:lang w:val="kk-KZ"/>
        </w:rPr>
        <w:t xml:space="preserve">. </w:t>
      </w:r>
    </w:p>
    <w:p w:rsidR="002D4495" w:rsidRDefault="002D4495" w:rsidP="002D4495">
      <w:pPr>
        <w:pStyle w:val="HTML"/>
        <w:numPr>
          <w:ilvl w:val="0"/>
          <w:numId w:val="9"/>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kk-KZ"/>
        </w:rPr>
        <w:t>Валовая прибыль</w:t>
      </w:r>
    </w:p>
    <w:p w:rsidR="002D4495" w:rsidRPr="00481059" w:rsidRDefault="002D4495" w:rsidP="002D4495">
      <w:pPr>
        <w:pStyle w:val="HTML"/>
        <w:numPr>
          <w:ilvl w:val="0"/>
          <w:numId w:val="9"/>
        </w:numPr>
        <w:rPr>
          <w:rFonts w:ascii="Times New Roman" w:hAnsi="Times New Roman" w:cs="Times New Roman"/>
          <w:color w:val="000000"/>
          <w:sz w:val="28"/>
          <w:szCs w:val="28"/>
          <w:shd w:val="clear" w:color="auto" w:fill="FFFFFF"/>
        </w:rPr>
      </w:pPr>
      <w:r w:rsidRPr="00765E8F">
        <w:rPr>
          <w:rFonts w:ascii="Times New Roman" w:hAnsi="Times New Roman" w:cs="Times New Roman"/>
          <w:color w:val="000000"/>
          <w:sz w:val="28"/>
          <w:szCs w:val="28"/>
          <w:shd w:val="clear" w:color="auto" w:fill="FFFFFF"/>
        </w:rPr>
        <w:t>Фонд оплаты труда на</w:t>
      </w:r>
      <w:r>
        <w:rPr>
          <w:rFonts w:ascii="Times New Roman" w:hAnsi="Times New Roman" w:cs="Times New Roman"/>
          <w:color w:val="000000"/>
          <w:sz w:val="28"/>
          <w:szCs w:val="28"/>
          <w:shd w:val="clear" w:color="auto" w:fill="FFFFFF"/>
          <w:lang w:val="kk-KZ"/>
        </w:rPr>
        <w:t xml:space="preserve"> 2</w:t>
      </w:r>
      <w:r w:rsidRPr="00765E8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водителя</w:t>
      </w:r>
      <w:r w:rsidRPr="00765E8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получают 20 % от </w:t>
      </w:r>
      <w:r w:rsidR="000B6C95">
        <w:rPr>
          <w:rFonts w:ascii="Times New Roman" w:hAnsi="Times New Roman" w:cs="Times New Roman"/>
          <w:color w:val="000000"/>
          <w:sz w:val="28"/>
          <w:szCs w:val="28"/>
          <w:shd w:val="clear" w:color="auto" w:fill="FFFFFF"/>
        </w:rPr>
        <w:t>заключаемых</w:t>
      </w:r>
      <w:r>
        <w:rPr>
          <w:rFonts w:ascii="Times New Roman" w:hAnsi="Times New Roman" w:cs="Times New Roman"/>
          <w:color w:val="000000"/>
          <w:sz w:val="28"/>
          <w:szCs w:val="28"/>
          <w:shd w:val="clear" w:color="auto" w:fill="FFFFFF"/>
        </w:rPr>
        <w:t xml:space="preserve"> договоров.</w:t>
      </w:r>
    </w:p>
    <w:p w:rsidR="002D4495" w:rsidRPr="00765E8F" w:rsidRDefault="002D4495" w:rsidP="002D4495">
      <w:pPr>
        <w:pStyle w:val="HTML"/>
        <w:numPr>
          <w:ilvl w:val="0"/>
          <w:numId w:val="9"/>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Расходы на топливо на два транспорта в месяц, используется солярное топливо</w:t>
      </w:r>
      <w:r w:rsidRPr="00765E8F">
        <w:rPr>
          <w:rFonts w:ascii="Times New Roman" w:hAnsi="Times New Roman" w:cs="Times New Roman"/>
          <w:color w:val="000000"/>
          <w:sz w:val="28"/>
          <w:szCs w:val="28"/>
          <w:shd w:val="clear" w:color="auto" w:fill="FFFFFF"/>
        </w:rPr>
        <w:t xml:space="preserve">. </w:t>
      </w:r>
    </w:p>
    <w:p w:rsidR="002D4495" w:rsidRPr="00765E8F" w:rsidRDefault="002D4495" w:rsidP="002D4495">
      <w:pPr>
        <w:pStyle w:val="HTML"/>
        <w:numPr>
          <w:ilvl w:val="0"/>
          <w:numId w:val="9"/>
        </w:numPr>
        <w:rPr>
          <w:rFonts w:ascii="Times New Roman" w:hAnsi="Times New Roman" w:cs="Times New Roman"/>
          <w:color w:val="000000"/>
          <w:sz w:val="28"/>
          <w:szCs w:val="28"/>
          <w:shd w:val="clear" w:color="auto" w:fill="FFFFFF"/>
        </w:rPr>
      </w:pPr>
      <w:r w:rsidRPr="00765E8F">
        <w:rPr>
          <w:rFonts w:ascii="Times New Roman" w:hAnsi="Times New Roman" w:cs="Times New Roman"/>
          <w:color w:val="000000"/>
          <w:sz w:val="28"/>
          <w:szCs w:val="28"/>
          <w:shd w:val="clear" w:color="auto" w:fill="FFFFFF"/>
        </w:rPr>
        <w:t>Упрощенная форма налогообложения 3 % от поступаемой выручки.</w:t>
      </w:r>
    </w:p>
    <w:p w:rsidR="002D4495" w:rsidRPr="00765E8F" w:rsidRDefault="000B6C95" w:rsidP="002D4495">
      <w:pPr>
        <w:pStyle w:val="HTML"/>
        <w:numPr>
          <w:ilvl w:val="0"/>
          <w:numId w:val="9"/>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Транспортные расход включает в себя техническое обслуживания.</w:t>
      </w:r>
    </w:p>
    <w:p w:rsidR="002D4495" w:rsidRPr="00765E8F" w:rsidRDefault="002D4495" w:rsidP="002D4495">
      <w:pPr>
        <w:pStyle w:val="HTML"/>
        <w:numPr>
          <w:ilvl w:val="0"/>
          <w:numId w:val="9"/>
        </w:numPr>
        <w:rPr>
          <w:rFonts w:ascii="Times New Roman" w:hAnsi="Times New Roman" w:cs="Times New Roman"/>
          <w:color w:val="000000"/>
          <w:sz w:val="28"/>
          <w:szCs w:val="28"/>
          <w:shd w:val="clear" w:color="auto" w:fill="FFFFFF"/>
        </w:rPr>
      </w:pPr>
      <w:r w:rsidRPr="00765E8F">
        <w:rPr>
          <w:rFonts w:ascii="Times New Roman" w:hAnsi="Times New Roman" w:cs="Times New Roman"/>
          <w:color w:val="000000"/>
          <w:sz w:val="28"/>
          <w:szCs w:val="28"/>
          <w:shd w:val="clear" w:color="auto" w:fill="FFFFFF"/>
        </w:rPr>
        <w:t>Прочие непредвиденные расходы</w:t>
      </w:r>
      <w:r w:rsidR="000B6C95">
        <w:rPr>
          <w:rFonts w:ascii="Times New Roman" w:hAnsi="Times New Roman" w:cs="Times New Roman"/>
          <w:color w:val="000000"/>
          <w:sz w:val="28"/>
          <w:szCs w:val="28"/>
          <w:shd w:val="clear" w:color="auto" w:fill="FFFFFF"/>
        </w:rPr>
        <w:t>.</w:t>
      </w:r>
    </w:p>
    <w:p w:rsidR="002D4495" w:rsidRPr="00765E8F" w:rsidRDefault="000B6C95" w:rsidP="002D4495">
      <w:pPr>
        <w:pStyle w:val="HTML"/>
        <w:numPr>
          <w:ilvl w:val="0"/>
          <w:numId w:val="9"/>
        </w:num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2D4495" w:rsidRPr="00765E8F">
        <w:rPr>
          <w:rFonts w:ascii="Times New Roman" w:hAnsi="Times New Roman" w:cs="Times New Roman"/>
          <w:color w:val="000000"/>
          <w:sz w:val="28"/>
          <w:szCs w:val="28"/>
          <w:shd w:val="clear" w:color="auto" w:fill="FFFFFF"/>
        </w:rPr>
        <w:t xml:space="preserve">знос основного долга по планируемому займу на сумму </w:t>
      </w:r>
      <w:r>
        <w:rPr>
          <w:rFonts w:ascii="Times New Roman" w:hAnsi="Times New Roman" w:cs="Times New Roman"/>
          <w:color w:val="000000"/>
          <w:sz w:val="28"/>
          <w:szCs w:val="28"/>
          <w:shd w:val="clear" w:color="auto" w:fill="FFFFFF"/>
        </w:rPr>
        <w:t>14</w:t>
      </w:r>
      <w:r w:rsidR="002D4495" w:rsidRPr="00765E8F">
        <w:rPr>
          <w:rFonts w:ascii="Times New Roman" w:hAnsi="Times New Roman" w:cs="Times New Roman"/>
          <w:color w:val="000000"/>
          <w:sz w:val="28"/>
          <w:szCs w:val="28"/>
          <w:shd w:val="clear" w:color="auto" w:fill="FFFFFF"/>
        </w:rPr>
        <w:t xml:space="preserve"> 000 000 тенге, сроком на 84 месяца, ставка вознаграждения </w:t>
      </w:r>
      <w:r w:rsidR="002D4495">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4</w:t>
      </w:r>
      <w:r w:rsidR="002D4495" w:rsidRPr="00765E8F">
        <w:rPr>
          <w:rFonts w:ascii="Times New Roman" w:hAnsi="Times New Roman" w:cs="Times New Roman"/>
          <w:color w:val="000000"/>
          <w:sz w:val="28"/>
          <w:szCs w:val="28"/>
          <w:shd w:val="clear" w:color="auto" w:fill="FFFFFF"/>
        </w:rPr>
        <w:t xml:space="preserve"> % годовых, из которых </w:t>
      </w:r>
      <w:r>
        <w:rPr>
          <w:rFonts w:ascii="Times New Roman" w:hAnsi="Times New Roman" w:cs="Times New Roman"/>
          <w:color w:val="000000"/>
          <w:sz w:val="28"/>
          <w:szCs w:val="28"/>
          <w:shd w:val="clear" w:color="auto" w:fill="FFFFFF"/>
        </w:rPr>
        <w:t>7</w:t>
      </w:r>
      <w:r w:rsidR="002D4495">
        <w:rPr>
          <w:rFonts w:ascii="Times New Roman" w:hAnsi="Times New Roman" w:cs="Times New Roman"/>
          <w:color w:val="000000"/>
          <w:sz w:val="28"/>
          <w:szCs w:val="28"/>
          <w:shd w:val="clear" w:color="auto" w:fill="FFFFFF"/>
        </w:rPr>
        <w:t xml:space="preserve"> % </w:t>
      </w:r>
      <w:r w:rsidR="002D4495" w:rsidRPr="00765E8F">
        <w:rPr>
          <w:rFonts w:ascii="Times New Roman" w:hAnsi="Times New Roman" w:cs="Times New Roman"/>
          <w:color w:val="000000"/>
          <w:sz w:val="28"/>
          <w:szCs w:val="28"/>
          <w:shd w:val="clear" w:color="auto" w:fill="FFFFFF"/>
        </w:rPr>
        <w:t>субсидируются.</w:t>
      </w:r>
    </w:p>
    <w:p w:rsidR="002D4495" w:rsidRPr="00765E8F" w:rsidRDefault="002D4495" w:rsidP="002D4495">
      <w:pPr>
        <w:pStyle w:val="HTML"/>
        <w:numPr>
          <w:ilvl w:val="0"/>
          <w:numId w:val="9"/>
        </w:numPr>
        <w:rPr>
          <w:rFonts w:ascii="Times New Roman" w:hAnsi="Times New Roman" w:cs="Times New Roman"/>
          <w:color w:val="000000"/>
          <w:sz w:val="28"/>
          <w:szCs w:val="28"/>
          <w:shd w:val="clear" w:color="auto" w:fill="FFFFFF"/>
        </w:rPr>
      </w:pPr>
      <w:r w:rsidRPr="00765E8F">
        <w:rPr>
          <w:rFonts w:ascii="Times New Roman" w:hAnsi="Times New Roman" w:cs="Times New Roman"/>
          <w:color w:val="000000"/>
          <w:sz w:val="28"/>
          <w:szCs w:val="28"/>
          <w:shd w:val="clear" w:color="auto" w:fill="FFFFFF"/>
        </w:rPr>
        <w:t xml:space="preserve">Ежемесячный взнос вознаграждения </w:t>
      </w:r>
      <w:r w:rsidR="000B6C95">
        <w:rPr>
          <w:rFonts w:ascii="Times New Roman" w:hAnsi="Times New Roman" w:cs="Times New Roman"/>
          <w:color w:val="000000"/>
          <w:sz w:val="28"/>
          <w:szCs w:val="28"/>
          <w:shd w:val="clear" w:color="auto" w:fill="FFFFFF"/>
        </w:rPr>
        <w:t>7</w:t>
      </w:r>
      <w:r w:rsidRPr="00765E8F">
        <w:rPr>
          <w:rFonts w:ascii="Times New Roman" w:hAnsi="Times New Roman" w:cs="Times New Roman"/>
          <w:color w:val="000000"/>
          <w:sz w:val="28"/>
          <w:szCs w:val="28"/>
          <w:shd w:val="clear" w:color="auto" w:fill="FFFFFF"/>
        </w:rPr>
        <w:t xml:space="preserve"> % годовых</w:t>
      </w:r>
      <w:r w:rsidR="000B6C95">
        <w:rPr>
          <w:rFonts w:ascii="Times New Roman" w:hAnsi="Times New Roman" w:cs="Times New Roman"/>
          <w:color w:val="000000"/>
          <w:sz w:val="28"/>
          <w:szCs w:val="28"/>
          <w:shd w:val="clear" w:color="auto" w:fill="FFFFFF"/>
        </w:rPr>
        <w:t>.</w:t>
      </w:r>
    </w:p>
    <w:p w:rsidR="002D4495" w:rsidRPr="00765E8F" w:rsidRDefault="002D4495" w:rsidP="002D4495">
      <w:pPr>
        <w:pStyle w:val="HTML"/>
        <w:ind w:left="360"/>
        <w:rPr>
          <w:rFonts w:ascii="Times New Roman" w:hAnsi="Times New Roman" w:cs="Times New Roman"/>
          <w:b/>
          <w:color w:val="000000"/>
          <w:sz w:val="28"/>
          <w:szCs w:val="28"/>
          <w:shd w:val="clear" w:color="auto" w:fill="FFFFFF"/>
        </w:rPr>
      </w:pPr>
    </w:p>
    <w:p w:rsidR="002D4495" w:rsidRPr="00765E8F" w:rsidRDefault="002D4495" w:rsidP="002D4495">
      <w:pPr>
        <w:tabs>
          <w:tab w:val="left" w:pos="4200"/>
        </w:tabs>
        <w:ind w:firstLine="567"/>
        <w:jc w:val="both"/>
        <w:rPr>
          <w:sz w:val="28"/>
          <w:szCs w:val="28"/>
        </w:rPr>
      </w:pPr>
      <w:r w:rsidRPr="00765E8F">
        <w:rPr>
          <w:sz w:val="28"/>
          <w:szCs w:val="28"/>
        </w:rPr>
        <w:t>Период окупаемости проекта без учета дисконтирования</w:t>
      </w:r>
      <w:r>
        <w:rPr>
          <w:sz w:val="28"/>
          <w:szCs w:val="28"/>
        </w:rPr>
        <w:t xml:space="preserve"> составляет</w:t>
      </w:r>
      <w:r w:rsidRPr="00765E8F">
        <w:rPr>
          <w:sz w:val="28"/>
          <w:szCs w:val="28"/>
        </w:rPr>
        <w:t xml:space="preserve"> -  </w:t>
      </w:r>
      <w:r w:rsidR="000B6C95">
        <w:rPr>
          <w:sz w:val="28"/>
          <w:szCs w:val="28"/>
        </w:rPr>
        <w:t>5</w:t>
      </w:r>
      <w:r w:rsidRPr="00765E8F">
        <w:rPr>
          <w:sz w:val="28"/>
          <w:szCs w:val="28"/>
        </w:rPr>
        <w:t xml:space="preserve"> </w:t>
      </w:r>
      <w:r>
        <w:rPr>
          <w:sz w:val="28"/>
          <w:szCs w:val="28"/>
        </w:rPr>
        <w:t>лет</w:t>
      </w:r>
      <w:r w:rsidRPr="00765E8F">
        <w:rPr>
          <w:sz w:val="28"/>
          <w:szCs w:val="28"/>
        </w:rPr>
        <w:t xml:space="preserve">, а с учетом дисконтирования – </w:t>
      </w:r>
      <w:r w:rsidR="000B6C95">
        <w:rPr>
          <w:sz w:val="28"/>
          <w:szCs w:val="28"/>
        </w:rPr>
        <w:t>8</w:t>
      </w:r>
      <w:r>
        <w:rPr>
          <w:sz w:val="28"/>
          <w:szCs w:val="28"/>
        </w:rPr>
        <w:t xml:space="preserve"> лет</w:t>
      </w:r>
      <w:r w:rsidRPr="00765E8F">
        <w:rPr>
          <w:sz w:val="28"/>
          <w:szCs w:val="28"/>
        </w:rPr>
        <w:t xml:space="preserve">, что является </w:t>
      </w:r>
      <w:r>
        <w:rPr>
          <w:sz w:val="28"/>
          <w:szCs w:val="28"/>
        </w:rPr>
        <w:t>очень</w:t>
      </w:r>
      <w:r w:rsidRPr="00765E8F">
        <w:rPr>
          <w:sz w:val="28"/>
          <w:szCs w:val="28"/>
        </w:rPr>
        <w:t xml:space="preserve"> </w:t>
      </w:r>
      <w:r>
        <w:rPr>
          <w:sz w:val="28"/>
          <w:szCs w:val="28"/>
        </w:rPr>
        <w:t>стабильным</w:t>
      </w:r>
      <w:r w:rsidRPr="00765E8F">
        <w:rPr>
          <w:sz w:val="28"/>
          <w:szCs w:val="28"/>
        </w:rPr>
        <w:t xml:space="preserve"> показателем эффективности проекта.</w:t>
      </w:r>
    </w:p>
    <w:p w:rsidR="002D4495" w:rsidRDefault="002D4495" w:rsidP="002D4495">
      <w:pPr>
        <w:tabs>
          <w:tab w:val="left" w:pos="4200"/>
        </w:tabs>
        <w:ind w:firstLine="567"/>
        <w:jc w:val="both"/>
        <w:rPr>
          <w:sz w:val="28"/>
          <w:szCs w:val="28"/>
        </w:rPr>
      </w:pPr>
      <w:r w:rsidRPr="00765E8F">
        <w:rPr>
          <w:sz w:val="28"/>
          <w:szCs w:val="28"/>
        </w:rPr>
        <w:t>Дисконтированный денежный поток сохраняет положительное</w:t>
      </w:r>
      <w:r w:rsidRPr="00BA03C4">
        <w:rPr>
          <w:sz w:val="28"/>
          <w:szCs w:val="28"/>
        </w:rPr>
        <w:t xml:space="preserve"> значение, что свидетельствует об осуществимости проекта.</w:t>
      </w:r>
      <w:r>
        <w:rPr>
          <w:sz w:val="28"/>
          <w:szCs w:val="28"/>
        </w:rPr>
        <w:t xml:space="preserve"> </w:t>
      </w:r>
      <w:r w:rsidRPr="00BA03C4">
        <w:rPr>
          <w:sz w:val="28"/>
          <w:szCs w:val="28"/>
        </w:rPr>
        <w:t xml:space="preserve">Значение накопленного дисконтированного денежного потока </w:t>
      </w:r>
      <w:r>
        <w:rPr>
          <w:sz w:val="28"/>
          <w:szCs w:val="28"/>
        </w:rPr>
        <w:t xml:space="preserve">за прогнозный период достигает </w:t>
      </w:r>
      <w:r w:rsidR="000B6C95">
        <w:rPr>
          <w:sz w:val="28"/>
          <w:szCs w:val="28"/>
        </w:rPr>
        <w:t>5 732 328</w:t>
      </w:r>
      <w:r>
        <w:rPr>
          <w:sz w:val="28"/>
          <w:szCs w:val="28"/>
        </w:rPr>
        <w:t xml:space="preserve"> тенге.</w:t>
      </w:r>
    </w:p>
    <w:p w:rsidR="002D4495" w:rsidRPr="00BA03C4" w:rsidRDefault="002D4495" w:rsidP="002D4495">
      <w:pPr>
        <w:tabs>
          <w:tab w:val="left" w:pos="4200"/>
        </w:tabs>
        <w:ind w:firstLine="567"/>
        <w:jc w:val="both"/>
        <w:rPr>
          <w:sz w:val="28"/>
          <w:szCs w:val="28"/>
        </w:rPr>
      </w:pPr>
      <w:r w:rsidRPr="00BA03C4">
        <w:rPr>
          <w:sz w:val="28"/>
          <w:szCs w:val="28"/>
        </w:rPr>
        <w:t>Вн</w:t>
      </w:r>
      <w:r>
        <w:rPr>
          <w:sz w:val="28"/>
          <w:szCs w:val="28"/>
        </w:rPr>
        <w:t xml:space="preserve">утренняя норма доходности (IRR) </w:t>
      </w:r>
      <w:r w:rsidRPr="00BA03C4">
        <w:rPr>
          <w:sz w:val="28"/>
          <w:szCs w:val="28"/>
        </w:rPr>
        <w:t xml:space="preserve">составляет </w:t>
      </w:r>
      <w:r w:rsidR="000B6C95">
        <w:rPr>
          <w:sz w:val="28"/>
          <w:szCs w:val="28"/>
        </w:rPr>
        <w:t>11</w:t>
      </w:r>
      <w:r>
        <w:rPr>
          <w:sz w:val="28"/>
          <w:szCs w:val="28"/>
        </w:rPr>
        <w:t xml:space="preserve"> </w:t>
      </w:r>
      <w:r w:rsidRPr="00BA03C4">
        <w:rPr>
          <w:sz w:val="28"/>
          <w:szCs w:val="28"/>
        </w:rPr>
        <w:t xml:space="preserve">% годовых. Это обусловлено </w:t>
      </w:r>
      <w:r w:rsidR="00507FD2">
        <w:rPr>
          <w:sz w:val="28"/>
          <w:szCs w:val="28"/>
        </w:rPr>
        <w:t>положительной</w:t>
      </w:r>
      <w:r w:rsidR="00507FD2" w:rsidRPr="00BA03C4">
        <w:rPr>
          <w:sz w:val="28"/>
          <w:szCs w:val="28"/>
        </w:rPr>
        <w:t xml:space="preserve"> рентабельностью п</w:t>
      </w:r>
      <w:r w:rsidR="00507FD2">
        <w:rPr>
          <w:sz w:val="28"/>
          <w:szCs w:val="28"/>
        </w:rPr>
        <w:t>родаж,</w:t>
      </w:r>
      <w:r>
        <w:rPr>
          <w:sz w:val="28"/>
          <w:szCs w:val="28"/>
        </w:rPr>
        <w:t xml:space="preserve"> </w:t>
      </w:r>
      <w:r w:rsidRPr="00BA03C4">
        <w:rPr>
          <w:sz w:val="28"/>
          <w:szCs w:val="28"/>
        </w:rPr>
        <w:t>которые позволяют генерировать большую величину денежного потока, при относительно низком уровне инвестиционных затрат.</w:t>
      </w:r>
    </w:p>
    <w:p w:rsidR="002D4495" w:rsidRPr="00CC280C" w:rsidRDefault="002D4495" w:rsidP="002D4495">
      <w:pPr>
        <w:jc w:val="both"/>
        <w:rPr>
          <w:sz w:val="28"/>
          <w:szCs w:val="28"/>
        </w:rPr>
      </w:pPr>
      <w:r w:rsidRPr="00CC280C">
        <w:rPr>
          <w:sz w:val="28"/>
          <w:szCs w:val="28"/>
        </w:rPr>
        <w:t xml:space="preserve">     Таким</w:t>
      </w:r>
      <w:r w:rsidRPr="00BA03C4">
        <w:t xml:space="preserve"> </w:t>
      </w:r>
      <w:r w:rsidRPr="00CC280C">
        <w:rPr>
          <w:sz w:val="28"/>
          <w:szCs w:val="28"/>
        </w:rPr>
        <w:t xml:space="preserve">образом, проект эффективен, рентабелен, окупается в </w:t>
      </w:r>
      <w:r>
        <w:rPr>
          <w:sz w:val="28"/>
          <w:szCs w:val="28"/>
        </w:rPr>
        <w:t>средний</w:t>
      </w:r>
      <w:r w:rsidRPr="00CC280C">
        <w:rPr>
          <w:sz w:val="28"/>
          <w:szCs w:val="28"/>
        </w:rPr>
        <w:t xml:space="preserve"> срок и может рассматриваться как выгодное размещение</w:t>
      </w:r>
      <w:r>
        <w:rPr>
          <w:sz w:val="28"/>
          <w:szCs w:val="28"/>
        </w:rPr>
        <w:t xml:space="preserve"> столь крупных</w:t>
      </w:r>
      <w:r w:rsidRPr="00CC280C">
        <w:rPr>
          <w:sz w:val="28"/>
          <w:szCs w:val="28"/>
        </w:rPr>
        <w:t xml:space="preserve"> инвестиций</w:t>
      </w:r>
      <w:r>
        <w:rPr>
          <w:sz w:val="28"/>
          <w:szCs w:val="28"/>
        </w:rPr>
        <w:t>.</w:t>
      </w:r>
    </w:p>
    <w:p w:rsidR="002D4495" w:rsidRDefault="002D4495" w:rsidP="002D4495">
      <w:pPr>
        <w:jc w:val="both"/>
        <w:rPr>
          <w:sz w:val="28"/>
          <w:szCs w:val="28"/>
        </w:rPr>
      </w:pPr>
    </w:p>
    <w:p w:rsidR="00507FD2" w:rsidRDefault="00507FD2" w:rsidP="002D4495">
      <w:pPr>
        <w:jc w:val="both"/>
        <w:rPr>
          <w:sz w:val="28"/>
          <w:szCs w:val="28"/>
        </w:rPr>
      </w:pPr>
    </w:p>
    <w:p w:rsidR="00507FD2" w:rsidRDefault="00507FD2" w:rsidP="002D4495">
      <w:pPr>
        <w:jc w:val="both"/>
        <w:rPr>
          <w:sz w:val="28"/>
          <w:szCs w:val="28"/>
        </w:rPr>
      </w:pPr>
    </w:p>
    <w:p w:rsidR="00507FD2" w:rsidRDefault="00507FD2" w:rsidP="002D4495">
      <w:pPr>
        <w:jc w:val="both"/>
        <w:rPr>
          <w:sz w:val="28"/>
          <w:szCs w:val="28"/>
        </w:rPr>
      </w:pPr>
    </w:p>
    <w:p w:rsidR="00507FD2" w:rsidRDefault="00507FD2" w:rsidP="002D4495">
      <w:pPr>
        <w:jc w:val="both"/>
        <w:rPr>
          <w:sz w:val="28"/>
          <w:szCs w:val="28"/>
        </w:rPr>
      </w:pPr>
    </w:p>
    <w:p w:rsidR="00507FD2" w:rsidRDefault="00507FD2" w:rsidP="002D4495">
      <w:pPr>
        <w:jc w:val="both"/>
        <w:rPr>
          <w:sz w:val="28"/>
          <w:szCs w:val="28"/>
        </w:rPr>
      </w:pPr>
    </w:p>
    <w:p w:rsidR="00507FD2" w:rsidRDefault="00507FD2" w:rsidP="002D4495">
      <w:pPr>
        <w:jc w:val="both"/>
        <w:rPr>
          <w:sz w:val="28"/>
          <w:szCs w:val="28"/>
        </w:rPr>
      </w:pPr>
    </w:p>
    <w:p w:rsidR="00507FD2" w:rsidRDefault="00507FD2" w:rsidP="002D4495">
      <w:pPr>
        <w:jc w:val="both"/>
        <w:rPr>
          <w:sz w:val="28"/>
          <w:szCs w:val="28"/>
        </w:rPr>
      </w:pPr>
    </w:p>
    <w:p w:rsidR="00507FD2" w:rsidRDefault="00507FD2" w:rsidP="002D4495">
      <w:pPr>
        <w:jc w:val="both"/>
        <w:rPr>
          <w:sz w:val="28"/>
          <w:szCs w:val="28"/>
        </w:rPr>
      </w:pPr>
    </w:p>
    <w:p w:rsidR="00507FD2" w:rsidRDefault="00507FD2" w:rsidP="002D4495">
      <w:pPr>
        <w:jc w:val="both"/>
        <w:rPr>
          <w:sz w:val="28"/>
          <w:szCs w:val="28"/>
        </w:rPr>
      </w:pPr>
    </w:p>
    <w:p w:rsidR="00507FD2" w:rsidRDefault="00507FD2" w:rsidP="002D4495">
      <w:pPr>
        <w:jc w:val="both"/>
        <w:rPr>
          <w:sz w:val="28"/>
          <w:szCs w:val="28"/>
        </w:rPr>
      </w:pPr>
    </w:p>
    <w:p w:rsidR="00507FD2" w:rsidRDefault="00507FD2" w:rsidP="002D4495">
      <w:pPr>
        <w:jc w:val="both"/>
        <w:rPr>
          <w:sz w:val="28"/>
          <w:szCs w:val="28"/>
        </w:rPr>
      </w:pPr>
    </w:p>
    <w:p w:rsidR="00507FD2" w:rsidRDefault="00507FD2" w:rsidP="002D4495">
      <w:pPr>
        <w:jc w:val="both"/>
        <w:rPr>
          <w:sz w:val="28"/>
          <w:szCs w:val="28"/>
        </w:rPr>
      </w:pPr>
    </w:p>
    <w:p w:rsidR="00507FD2" w:rsidRDefault="00507FD2" w:rsidP="002D4495">
      <w:pPr>
        <w:jc w:val="both"/>
        <w:rPr>
          <w:sz w:val="28"/>
          <w:szCs w:val="28"/>
        </w:rPr>
      </w:pPr>
    </w:p>
    <w:p w:rsidR="00507FD2" w:rsidRDefault="00507FD2" w:rsidP="002D4495">
      <w:pPr>
        <w:jc w:val="both"/>
        <w:rPr>
          <w:sz w:val="28"/>
          <w:szCs w:val="28"/>
        </w:rPr>
      </w:pPr>
    </w:p>
    <w:p w:rsidR="00507FD2" w:rsidRPr="0045567E" w:rsidRDefault="00507FD2" w:rsidP="00507FD2">
      <w:pPr>
        <w:pStyle w:val="1"/>
        <w:shd w:val="clear" w:color="auto" w:fill="E4C4FC"/>
        <w:tabs>
          <w:tab w:val="left" w:pos="2171"/>
          <w:tab w:val="center" w:pos="4677"/>
        </w:tabs>
        <w:spacing w:before="0"/>
        <w:jc w:val="center"/>
        <w:rPr>
          <w:rFonts w:ascii="Times New Roman" w:hAnsi="Times New Roman" w:cs="Times New Roman"/>
          <w:b/>
          <w:color w:val="auto"/>
          <w:sz w:val="28"/>
          <w:szCs w:val="28"/>
          <w:lang w:val="kk-KZ"/>
        </w:rPr>
      </w:pPr>
      <w:bookmarkStart w:id="35" w:name="_Toc479348630"/>
      <w:bookmarkStart w:id="36" w:name="_Toc480553708"/>
      <w:r w:rsidRPr="0045567E">
        <w:rPr>
          <w:rFonts w:ascii="Times New Roman" w:hAnsi="Times New Roman" w:cs="Times New Roman"/>
          <w:b/>
          <w:color w:val="auto"/>
          <w:sz w:val="28"/>
          <w:szCs w:val="28"/>
          <w:lang w:val="kk-KZ"/>
        </w:rPr>
        <w:lastRenderedPageBreak/>
        <w:t>Раздел VII. ФАКТОРЫ РИСКА</w:t>
      </w:r>
      <w:bookmarkEnd w:id="35"/>
      <w:bookmarkEnd w:id="36"/>
    </w:p>
    <w:p w:rsidR="00507FD2" w:rsidRPr="004E23D3" w:rsidRDefault="00507FD2" w:rsidP="00507FD2">
      <w:pPr>
        <w:ind w:firstLine="708"/>
        <w:jc w:val="both"/>
        <w:rPr>
          <w:sz w:val="28"/>
          <w:szCs w:val="28"/>
        </w:rPr>
      </w:pPr>
      <w:r w:rsidRPr="004E23D3">
        <w:rPr>
          <w:sz w:val="28"/>
          <w:szCs w:val="28"/>
        </w:rPr>
        <w:t xml:space="preserve">Риск – событие, которое может случиться или не случиться. Проведя исследование фирм и частных лиц, занимающихся грузоперевозками я выявил несколько наиболее значимых рисков. </w:t>
      </w:r>
    </w:p>
    <w:p w:rsidR="00507FD2" w:rsidRPr="004E23D3" w:rsidRDefault="00507FD2" w:rsidP="00507FD2">
      <w:pPr>
        <w:pStyle w:val="ab"/>
        <w:numPr>
          <w:ilvl w:val="0"/>
          <w:numId w:val="10"/>
        </w:numPr>
        <w:jc w:val="both"/>
        <w:rPr>
          <w:rFonts w:ascii="Times New Roman" w:hAnsi="Times New Roman" w:cs="Times New Roman"/>
          <w:sz w:val="28"/>
          <w:szCs w:val="28"/>
        </w:rPr>
      </w:pPr>
      <w:r w:rsidRPr="004E23D3">
        <w:rPr>
          <w:rFonts w:ascii="Times New Roman" w:hAnsi="Times New Roman" w:cs="Times New Roman"/>
          <w:sz w:val="28"/>
          <w:szCs w:val="28"/>
        </w:rPr>
        <w:t xml:space="preserve">Поломка автотранспортного средства зависит от правильного использования и от качества данного транспорта. </w:t>
      </w:r>
    </w:p>
    <w:p w:rsidR="00507FD2" w:rsidRPr="00507FD2" w:rsidRDefault="00507FD2" w:rsidP="00507FD2">
      <w:pPr>
        <w:pStyle w:val="ab"/>
        <w:numPr>
          <w:ilvl w:val="0"/>
          <w:numId w:val="10"/>
        </w:numPr>
        <w:jc w:val="both"/>
        <w:rPr>
          <w:rFonts w:ascii="Times New Roman" w:hAnsi="Times New Roman" w:cs="Times New Roman"/>
          <w:sz w:val="28"/>
          <w:szCs w:val="28"/>
        </w:rPr>
      </w:pPr>
      <w:r w:rsidRPr="004E23D3">
        <w:rPr>
          <w:rFonts w:ascii="Times New Roman" w:hAnsi="Times New Roman" w:cs="Times New Roman"/>
          <w:sz w:val="28"/>
          <w:szCs w:val="28"/>
        </w:rPr>
        <w:t xml:space="preserve">Спекулятивные риски – финансовые риски, связанные с покупательской </w:t>
      </w:r>
      <w:r w:rsidRPr="00507FD2">
        <w:rPr>
          <w:rFonts w:ascii="Times New Roman" w:hAnsi="Times New Roman" w:cs="Times New Roman"/>
          <w:sz w:val="28"/>
          <w:szCs w:val="28"/>
        </w:rPr>
        <w:t xml:space="preserve">способностью (инфляционные, валютные, дефляционные и др.). </w:t>
      </w:r>
    </w:p>
    <w:p w:rsidR="00507FD2" w:rsidRPr="004E23D3" w:rsidRDefault="00507FD2" w:rsidP="00507FD2">
      <w:pPr>
        <w:pStyle w:val="ab"/>
        <w:numPr>
          <w:ilvl w:val="0"/>
          <w:numId w:val="10"/>
        </w:numPr>
        <w:rPr>
          <w:rFonts w:ascii="Times New Roman" w:hAnsi="Times New Roman" w:cs="Times New Roman"/>
          <w:b/>
          <w:sz w:val="28"/>
          <w:szCs w:val="28"/>
        </w:rPr>
      </w:pPr>
      <w:r w:rsidRPr="00507FD2">
        <w:rPr>
          <w:rFonts w:ascii="Times New Roman" w:hAnsi="Times New Roman" w:cs="Times New Roman"/>
          <w:sz w:val="28"/>
          <w:szCs w:val="28"/>
        </w:rPr>
        <w:t>Следующие</w:t>
      </w:r>
      <w:r w:rsidRPr="004E23D3">
        <w:rPr>
          <w:rFonts w:ascii="Times New Roman" w:hAnsi="Times New Roman" w:cs="Times New Roman"/>
          <w:sz w:val="28"/>
          <w:szCs w:val="28"/>
        </w:rPr>
        <w:t xml:space="preserve"> риски – это </w:t>
      </w:r>
      <w:r>
        <w:rPr>
          <w:rFonts w:ascii="Times New Roman" w:hAnsi="Times New Roman" w:cs="Times New Roman"/>
          <w:sz w:val="28"/>
          <w:szCs w:val="28"/>
        </w:rPr>
        <w:t>риски которые не зависят от предпринимателя</w:t>
      </w:r>
      <w:r w:rsidRPr="004E23D3">
        <w:rPr>
          <w:rFonts w:ascii="Times New Roman" w:hAnsi="Times New Roman" w:cs="Times New Roman"/>
          <w:sz w:val="28"/>
          <w:szCs w:val="28"/>
        </w:rPr>
        <w:t xml:space="preserve"> «чистые риски» - природоестественные (землетрясение, наводнение и т.п.), экологические, политические и т.п. данного оборудования, и низкой популярности среди потребителей.</w:t>
      </w:r>
    </w:p>
    <w:tbl>
      <w:tblPr>
        <w:tblStyle w:val="aa"/>
        <w:tblW w:w="5000" w:type="pct"/>
        <w:tblLook w:val="04A0" w:firstRow="1" w:lastRow="0" w:firstColumn="1" w:lastColumn="0" w:noHBand="0" w:noVBand="1"/>
      </w:tblPr>
      <w:tblGrid>
        <w:gridCol w:w="4795"/>
        <w:gridCol w:w="4775"/>
      </w:tblGrid>
      <w:tr w:rsidR="00507FD2" w:rsidRPr="004E23D3" w:rsidTr="00507FD2">
        <w:tc>
          <w:tcPr>
            <w:tcW w:w="2505" w:type="pct"/>
            <w:shd w:val="clear" w:color="auto" w:fill="E5D3FD"/>
          </w:tcPr>
          <w:p w:rsidR="00507FD2" w:rsidRPr="00507FD2" w:rsidRDefault="00507FD2" w:rsidP="00507FD2">
            <w:pPr>
              <w:jc w:val="center"/>
              <w:rPr>
                <w:b/>
                <w:sz w:val="28"/>
                <w:szCs w:val="28"/>
              </w:rPr>
            </w:pPr>
            <w:r w:rsidRPr="00507FD2">
              <w:rPr>
                <w:b/>
                <w:sz w:val="28"/>
                <w:szCs w:val="28"/>
              </w:rPr>
              <w:t>Виды рисков</w:t>
            </w:r>
          </w:p>
        </w:tc>
        <w:tc>
          <w:tcPr>
            <w:tcW w:w="2495" w:type="pct"/>
            <w:shd w:val="clear" w:color="auto" w:fill="E5D3FD"/>
          </w:tcPr>
          <w:p w:rsidR="00507FD2" w:rsidRPr="00507FD2" w:rsidRDefault="00507FD2" w:rsidP="00507FD2">
            <w:pPr>
              <w:jc w:val="center"/>
              <w:rPr>
                <w:b/>
                <w:sz w:val="28"/>
                <w:szCs w:val="28"/>
              </w:rPr>
            </w:pPr>
            <w:r w:rsidRPr="00507FD2">
              <w:rPr>
                <w:b/>
                <w:sz w:val="28"/>
                <w:szCs w:val="28"/>
              </w:rPr>
              <w:t>Отрицательное влияние на прибыль</w:t>
            </w:r>
          </w:p>
        </w:tc>
      </w:tr>
      <w:tr w:rsidR="00507FD2" w:rsidRPr="004E23D3" w:rsidTr="00507FD2">
        <w:tc>
          <w:tcPr>
            <w:tcW w:w="2505" w:type="pct"/>
          </w:tcPr>
          <w:p w:rsidR="00507FD2" w:rsidRPr="004E23D3" w:rsidRDefault="00507FD2" w:rsidP="00507FD2">
            <w:pPr>
              <w:jc w:val="center"/>
              <w:rPr>
                <w:sz w:val="28"/>
                <w:szCs w:val="28"/>
              </w:rPr>
            </w:pPr>
            <w:r w:rsidRPr="004E23D3">
              <w:rPr>
                <w:sz w:val="28"/>
                <w:szCs w:val="28"/>
              </w:rPr>
              <w:t>Неустойчивость спроса</w:t>
            </w:r>
          </w:p>
        </w:tc>
        <w:tc>
          <w:tcPr>
            <w:tcW w:w="2495" w:type="pct"/>
          </w:tcPr>
          <w:p w:rsidR="00507FD2" w:rsidRPr="004E23D3" w:rsidRDefault="00507FD2" w:rsidP="00507FD2">
            <w:pPr>
              <w:jc w:val="center"/>
              <w:rPr>
                <w:sz w:val="28"/>
                <w:szCs w:val="28"/>
              </w:rPr>
            </w:pPr>
            <w:r w:rsidRPr="004E23D3">
              <w:rPr>
                <w:sz w:val="28"/>
                <w:szCs w:val="28"/>
              </w:rPr>
              <w:t>Падение спроса с ростом цен</w:t>
            </w:r>
          </w:p>
        </w:tc>
      </w:tr>
      <w:tr w:rsidR="00507FD2" w:rsidRPr="004E23D3" w:rsidTr="00507FD2">
        <w:tc>
          <w:tcPr>
            <w:tcW w:w="2505" w:type="pct"/>
          </w:tcPr>
          <w:p w:rsidR="00507FD2" w:rsidRPr="004E23D3" w:rsidRDefault="00507FD2" w:rsidP="00507FD2">
            <w:pPr>
              <w:jc w:val="center"/>
              <w:rPr>
                <w:sz w:val="28"/>
                <w:szCs w:val="28"/>
              </w:rPr>
            </w:pPr>
            <w:r w:rsidRPr="004E23D3">
              <w:rPr>
                <w:sz w:val="28"/>
                <w:szCs w:val="28"/>
              </w:rPr>
              <w:t>Появление конкурента</w:t>
            </w:r>
          </w:p>
        </w:tc>
        <w:tc>
          <w:tcPr>
            <w:tcW w:w="2495" w:type="pct"/>
          </w:tcPr>
          <w:p w:rsidR="00507FD2" w:rsidRPr="004E23D3" w:rsidRDefault="00507FD2" w:rsidP="00507FD2">
            <w:pPr>
              <w:jc w:val="center"/>
              <w:rPr>
                <w:sz w:val="28"/>
                <w:szCs w:val="28"/>
              </w:rPr>
            </w:pPr>
            <w:r w:rsidRPr="004E23D3">
              <w:rPr>
                <w:sz w:val="28"/>
                <w:szCs w:val="28"/>
              </w:rPr>
              <w:t>Снижение спроса</w:t>
            </w:r>
          </w:p>
        </w:tc>
      </w:tr>
      <w:tr w:rsidR="00507FD2" w:rsidRPr="004E23D3" w:rsidTr="00507FD2">
        <w:tc>
          <w:tcPr>
            <w:tcW w:w="2505" w:type="pct"/>
          </w:tcPr>
          <w:p w:rsidR="00507FD2" w:rsidRPr="004E23D3" w:rsidRDefault="00507FD2" w:rsidP="00507FD2">
            <w:pPr>
              <w:jc w:val="center"/>
              <w:rPr>
                <w:sz w:val="28"/>
                <w:szCs w:val="28"/>
              </w:rPr>
            </w:pPr>
            <w:r w:rsidRPr="004E23D3">
              <w:rPr>
                <w:sz w:val="28"/>
                <w:szCs w:val="28"/>
              </w:rPr>
              <w:t>Снижение цен конкурентов</w:t>
            </w:r>
          </w:p>
        </w:tc>
        <w:tc>
          <w:tcPr>
            <w:tcW w:w="2495" w:type="pct"/>
          </w:tcPr>
          <w:p w:rsidR="00507FD2" w:rsidRPr="004E23D3" w:rsidRDefault="00507FD2" w:rsidP="00507FD2">
            <w:pPr>
              <w:jc w:val="center"/>
              <w:rPr>
                <w:sz w:val="28"/>
                <w:szCs w:val="28"/>
              </w:rPr>
            </w:pPr>
            <w:r w:rsidRPr="004E23D3">
              <w:rPr>
                <w:sz w:val="28"/>
                <w:szCs w:val="28"/>
              </w:rPr>
              <w:t>Снижение цен, падение выручки</w:t>
            </w:r>
          </w:p>
        </w:tc>
      </w:tr>
      <w:tr w:rsidR="00507FD2" w:rsidRPr="004E23D3" w:rsidTr="00507FD2">
        <w:tc>
          <w:tcPr>
            <w:tcW w:w="2505" w:type="pct"/>
          </w:tcPr>
          <w:p w:rsidR="00507FD2" w:rsidRPr="004E23D3" w:rsidRDefault="00507FD2" w:rsidP="00507FD2">
            <w:pPr>
              <w:jc w:val="center"/>
              <w:rPr>
                <w:sz w:val="28"/>
                <w:szCs w:val="28"/>
              </w:rPr>
            </w:pPr>
            <w:r w:rsidRPr="004E23D3">
              <w:rPr>
                <w:sz w:val="28"/>
                <w:szCs w:val="28"/>
              </w:rPr>
              <w:t>Увеличение производства у конкурентов</w:t>
            </w:r>
          </w:p>
        </w:tc>
        <w:tc>
          <w:tcPr>
            <w:tcW w:w="2495" w:type="pct"/>
          </w:tcPr>
          <w:p w:rsidR="00507FD2" w:rsidRPr="004E23D3" w:rsidRDefault="00507FD2" w:rsidP="00507FD2">
            <w:pPr>
              <w:jc w:val="center"/>
              <w:rPr>
                <w:sz w:val="28"/>
                <w:szCs w:val="28"/>
              </w:rPr>
            </w:pPr>
            <w:r w:rsidRPr="004E23D3">
              <w:rPr>
                <w:sz w:val="28"/>
                <w:szCs w:val="28"/>
              </w:rPr>
              <w:t>Падение продаж или снижение цен</w:t>
            </w:r>
          </w:p>
        </w:tc>
      </w:tr>
      <w:tr w:rsidR="00507FD2" w:rsidRPr="004E23D3" w:rsidTr="00507FD2">
        <w:tc>
          <w:tcPr>
            <w:tcW w:w="2505" w:type="pct"/>
          </w:tcPr>
          <w:p w:rsidR="00507FD2" w:rsidRPr="004E23D3" w:rsidRDefault="00507FD2" w:rsidP="00507FD2">
            <w:pPr>
              <w:jc w:val="center"/>
              <w:rPr>
                <w:b/>
                <w:sz w:val="28"/>
                <w:szCs w:val="28"/>
              </w:rPr>
            </w:pPr>
            <w:r w:rsidRPr="004E23D3">
              <w:rPr>
                <w:sz w:val="28"/>
                <w:szCs w:val="28"/>
              </w:rPr>
              <w:t>Рост налогов</w:t>
            </w:r>
          </w:p>
        </w:tc>
        <w:tc>
          <w:tcPr>
            <w:tcW w:w="2495" w:type="pct"/>
          </w:tcPr>
          <w:p w:rsidR="00507FD2" w:rsidRPr="004E23D3" w:rsidRDefault="00507FD2" w:rsidP="00507FD2">
            <w:pPr>
              <w:jc w:val="center"/>
              <w:rPr>
                <w:b/>
                <w:sz w:val="28"/>
                <w:szCs w:val="28"/>
              </w:rPr>
            </w:pPr>
            <w:r w:rsidRPr="004E23D3">
              <w:rPr>
                <w:sz w:val="28"/>
                <w:szCs w:val="28"/>
              </w:rPr>
              <w:t>Уменьшение чистой прибыли</w:t>
            </w:r>
          </w:p>
        </w:tc>
      </w:tr>
      <w:tr w:rsidR="00507FD2" w:rsidRPr="004E23D3" w:rsidTr="00507FD2">
        <w:tc>
          <w:tcPr>
            <w:tcW w:w="2505" w:type="pct"/>
          </w:tcPr>
          <w:p w:rsidR="00507FD2" w:rsidRPr="004E23D3" w:rsidRDefault="00507FD2" w:rsidP="00507FD2">
            <w:pPr>
              <w:jc w:val="center"/>
              <w:rPr>
                <w:sz w:val="28"/>
                <w:szCs w:val="28"/>
              </w:rPr>
            </w:pPr>
            <w:r w:rsidRPr="004E23D3">
              <w:rPr>
                <w:sz w:val="28"/>
                <w:szCs w:val="28"/>
              </w:rPr>
              <w:t>Снижение платежеспособности потребителей</w:t>
            </w:r>
          </w:p>
        </w:tc>
        <w:tc>
          <w:tcPr>
            <w:tcW w:w="2495" w:type="pct"/>
          </w:tcPr>
          <w:p w:rsidR="00507FD2" w:rsidRPr="004E23D3" w:rsidRDefault="00507FD2" w:rsidP="00507FD2">
            <w:pPr>
              <w:jc w:val="center"/>
              <w:rPr>
                <w:sz w:val="28"/>
                <w:szCs w:val="28"/>
              </w:rPr>
            </w:pPr>
            <w:r w:rsidRPr="004E23D3">
              <w:rPr>
                <w:sz w:val="28"/>
                <w:szCs w:val="28"/>
              </w:rPr>
              <w:t>Падение продаж</w:t>
            </w:r>
          </w:p>
        </w:tc>
      </w:tr>
      <w:tr w:rsidR="00507FD2" w:rsidRPr="004E23D3" w:rsidTr="00507FD2">
        <w:tc>
          <w:tcPr>
            <w:tcW w:w="2505" w:type="pct"/>
          </w:tcPr>
          <w:p w:rsidR="00507FD2" w:rsidRPr="004E23D3" w:rsidRDefault="00507FD2" w:rsidP="00507FD2">
            <w:pPr>
              <w:jc w:val="center"/>
              <w:rPr>
                <w:b/>
                <w:sz w:val="28"/>
                <w:szCs w:val="28"/>
              </w:rPr>
            </w:pPr>
            <w:r w:rsidRPr="004E23D3">
              <w:rPr>
                <w:sz w:val="28"/>
                <w:szCs w:val="28"/>
              </w:rPr>
              <w:t>Рост цен на ГСМ</w:t>
            </w:r>
          </w:p>
        </w:tc>
        <w:tc>
          <w:tcPr>
            <w:tcW w:w="2495" w:type="pct"/>
          </w:tcPr>
          <w:p w:rsidR="00507FD2" w:rsidRPr="004E23D3" w:rsidRDefault="00507FD2" w:rsidP="00507FD2">
            <w:pPr>
              <w:jc w:val="center"/>
              <w:rPr>
                <w:b/>
                <w:sz w:val="28"/>
                <w:szCs w:val="28"/>
              </w:rPr>
            </w:pPr>
            <w:r w:rsidRPr="004E23D3">
              <w:rPr>
                <w:sz w:val="28"/>
                <w:szCs w:val="28"/>
              </w:rPr>
              <w:t>Снижение прибыли</w:t>
            </w:r>
          </w:p>
        </w:tc>
      </w:tr>
      <w:tr w:rsidR="00507FD2" w:rsidRPr="004E23D3" w:rsidTr="00507FD2">
        <w:tc>
          <w:tcPr>
            <w:tcW w:w="2505" w:type="pct"/>
          </w:tcPr>
          <w:p w:rsidR="00507FD2" w:rsidRPr="004E23D3" w:rsidRDefault="00507FD2" w:rsidP="00507FD2">
            <w:pPr>
              <w:jc w:val="center"/>
              <w:rPr>
                <w:b/>
                <w:sz w:val="28"/>
                <w:szCs w:val="28"/>
              </w:rPr>
            </w:pPr>
            <w:r w:rsidRPr="004E23D3">
              <w:rPr>
                <w:sz w:val="28"/>
                <w:szCs w:val="28"/>
              </w:rPr>
              <w:t>Недостаток оборотных средств</w:t>
            </w:r>
          </w:p>
        </w:tc>
        <w:tc>
          <w:tcPr>
            <w:tcW w:w="2495" w:type="pct"/>
          </w:tcPr>
          <w:p w:rsidR="00507FD2" w:rsidRPr="004E23D3" w:rsidRDefault="00507FD2" w:rsidP="00507FD2">
            <w:pPr>
              <w:jc w:val="center"/>
              <w:rPr>
                <w:b/>
                <w:sz w:val="28"/>
                <w:szCs w:val="28"/>
              </w:rPr>
            </w:pPr>
            <w:r w:rsidRPr="004E23D3">
              <w:rPr>
                <w:sz w:val="28"/>
                <w:szCs w:val="28"/>
              </w:rPr>
              <w:t>Увеличение кредитов или снижение объема производства</w:t>
            </w:r>
          </w:p>
        </w:tc>
      </w:tr>
      <w:tr w:rsidR="00507FD2" w:rsidRPr="004E23D3" w:rsidTr="00507FD2">
        <w:tc>
          <w:tcPr>
            <w:tcW w:w="2505" w:type="pct"/>
          </w:tcPr>
          <w:p w:rsidR="00507FD2" w:rsidRPr="004E23D3" w:rsidRDefault="00507FD2" w:rsidP="00507FD2">
            <w:pPr>
              <w:jc w:val="center"/>
              <w:rPr>
                <w:b/>
                <w:sz w:val="28"/>
                <w:szCs w:val="28"/>
              </w:rPr>
            </w:pPr>
            <w:r w:rsidRPr="004E23D3">
              <w:rPr>
                <w:sz w:val="28"/>
                <w:szCs w:val="28"/>
              </w:rPr>
              <w:t>Зависимость от нанимателей</w:t>
            </w:r>
          </w:p>
        </w:tc>
        <w:tc>
          <w:tcPr>
            <w:tcW w:w="2495" w:type="pct"/>
          </w:tcPr>
          <w:p w:rsidR="00507FD2" w:rsidRPr="004E23D3" w:rsidRDefault="00507FD2" w:rsidP="00507FD2">
            <w:pPr>
              <w:jc w:val="center"/>
              <w:rPr>
                <w:b/>
                <w:sz w:val="28"/>
                <w:szCs w:val="28"/>
              </w:rPr>
            </w:pPr>
            <w:r w:rsidRPr="004E23D3">
              <w:rPr>
                <w:sz w:val="28"/>
                <w:szCs w:val="28"/>
              </w:rPr>
              <w:t>Неустойчивое положение</w:t>
            </w:r>
          </w:p>
        </w:tc>
      </w:tr>
      <w:tr w:rsidR="00507FD2" w:rsidRPr="004E23D3" w:rsidTr="00507FD2">
        <w:tc>
          <w:tcPr>
            <w:tcW w:w="2505" w:type="pct"/>
          </w:tcPr>
          <w:p w:rsidR="00507FD2" w:rsidRPr="004E23D3" w:rsidRDefault="00507FD2" w:rsidP="00507FD2">
            <w:pPr>
              <w:jc w:val="center"/>
              <w:rPr>
                <w:b/>
                <w:sz w:val="28"/>
                <w:szCs w:val="28"/>
              </w:rPr>
            </w:pPr>
            <w:r w:rsidRPr="004E23D3">
              <w:rPr>
                <w:sz w:val="28"/>
                <w:szCs w:val="28"/>
              </w:rPr>
              <w:t>Специфика лесных грузоперевозок заключается в их сезонности, что связано с сезонностью лесозаготовок</w:t>
            </w:r>
          </w:p>
        </w:tc>
        <w:tc>
          <w:tcPr>
            <w:tcW w:w="2495" w:type="pct"/>
          </w:tcPr>
          <w:p w:rsidR="00507FD2" w:rsidRPr="004E23D3" w:rsidRDefault="00507FD2" w:rsidP="00507FD2">
            <w:pPr>
              <w:jc w:val="center"/>
              <w:rPr>
                <w:b/>
                <w:sz w:val="28"/>
                <w:szCs w:val="28"/>
              </w:rPr>
            </w:pPr>
            <w:r w:rsidRPr="004E23D3">
              <w:rPr>
                <w:sz w:val="28"/>
                <w:szCs w:val="28"/>
              </w:rPr>
              <w:t>Неравномерность работы и дохода</w:t>
            </w:r>
          </w:p>
        </w:tc>
      </w:tr>
      <w:tr w:rsidR="00507FD2" w:rsidRPr="004E23D3" w:rsidTr="00507FD2">
        <w:tc>
          <w:tcPr>
            <w:tcW w:w="2505" w:type="pct"/>
          </w:tcPr>
          <w:p w:rsidR="00507FD2" w:rsidRPr="004E23D3" w:rsidRDefault="00507FD2" w:rsidP="00507FD2">
            <w:pPr>
              <w:jc w:val="center"/>
              <w:rPr>
                <w:b/>
                <w:sz w:val="28"/>
                <w:szCs w:val="28"/>
              </w:rPr>
            </w:pPr>
            <w:r w:rsidRPr="004E23D3">
              <w:rPr>
                <w:sz w:val="28"/>
                <w:szCs w:val="28"/>
              </w:rPr>
              <w:t>Бездорожье</w:t>
            </w:r>
          </w:p>
        </w:tc>
        <w:tc>
          <w:tcPr>
            <w:tcW w:w="2495" w:type="pct"/>
          </w:tcPr>
          <w:p w:rsidR="00507FD2" w:rsidRPr="004E23D3" w:rsidRDefault="00507FD2" w:rsidP="00507FD2">
            <w:pPr>
              <w:jc w:val="center"/>
              <w:rPr>
                <w:b/>
                <w:sz w:val="28"/>
                <w:szCs w:val="28"/>
              </w:rPr>
            </w:pPr>
            <w:r w:rsidRPr="004E23D3">
              <w:rPr>
                <w:sz w:val="28"/>
                <w:szCs w:val="28"/>
              </w:rPr>
              <w:t>Увеличение затрат на ремонт</w:t>
            </w:r>
          </w:p>
        </w:tc>
      </w:tr>
    </w:tbl>
    <w:p w:rsidR="00507FD2" w:rsidRPr="004E23D3" w:rsidRDefault="00507FD2" w:rsidP="00507FD2">
      <w:pPr>
        <w:ind w:firstLine="708"/>
        <w:jc w:val="both"/>
        <w:rPr>
          <w:b/>
          <w:sz w:val="28"/>
          <w:szCs w:val="28"/>
        </w:rPr>
      </w:pPr>
      <w:r w:rsidRPr="004E23D3">
        <w:rPr>
          <w:sz w:val="28"/>
          <w:szCs w:val="28"/>
        </w:rPr>
        <w:t xml:space="preserve">По приведенным расчетам можно сделать вывод об эффективности проекта. </w:t>
      </w:r>
    </w:p>
    <w:p w:rsidR="00507FD2" w:rsidRDefault="00507FD2" w:rsidP="00507FD2">
      <w:pPr>
        <w:rPr>
          <w:b/>
          <w:sz w:val="28"/>
          <w:szCs w:val="28"/>
        </w:rPr>
      </w:pPr>
    </w:p>
    <w:p w:rsidR="00507FD2" w:rsidRDefault="00507FD2" w:rsidP="00507FD2">
      <w:pPr>
        <w:rPr>
          <w:b/>
          <w:sz w:val="28"/>
          <w:szCs w:val="28"/>
        </w:rPr>
      </w:pPr>
    </w:p>
    <w:p w:rsidR="00507FD2" w:rsidRDefault="00507FD2" w:rsidP="00507FD2">
      <w:pPr>
        <w:rPr>
          <w:b/>
          <w:sz w:val="28"/>
          <w:szCs w:val="28"/>
        </w:rPr>
      </w:pPr>
    </w:p>
    <w:p w:rsidR="00507FD2" w:rsidRDefault="00507FD2" w:rsidP="00507FD2">
      <w:pPr>
        <w:rPr>
          <w:b/>
          <w:sz w:val="28"/>
          <w:szCs w:val="28"/>
        </w:rPr>
      </w:pPr>
    </w:p>
    <w:p w:rsidR="00507FD2" w:rsidRDefault="00507FD2" w:rsidP="00507FD2">
      <w:pPr>
        <w:rPr>
          <w:b/>
          <w:sz w:val="28"/>
          <w:szCs w:val="28"/>
        </w:rPr>
      </w:pPr>
    </w:p>
    <w:p w:rsidR="00507FD2" w:rsidRDefault="00507FD2" w:rsidP="00507FD2">
      <w:pPr>
        <w:rPr>
          <w:b/>
          <w:sz w:val="28"/>
          <w:szCs w:val="28"/>
        </w:rPr>
      </w:pPr>
    </w:p>
    <w:p w:rsidR="00507FD2" w:rsidRDefault="00507FD2" w:rsidP="00507FD2">
      <w:pPr>
        <w:rPr>
          <w:b/>
          <w:sz w:val="28"/>
          <w:szCs w:val="28"/>
        </w:rPr>
      </w:pPr>
    </w:p>
    <w:p w:rsidR="00507FD2" w:rsidRDefault="00507FD2" w:rsidP="00507FD2">
      <w:pPr>
        <w:rPr>
          <w:b/>
          <w:sz w:val="28"/>
          <w:szCs w:val="28"/>
        </w:rPr>
      </w:pPr>
    </w:p>
    <w:p w:rsidR="00507FD2" w:rsidRDefault="00507FD2" w:rsidP="00507FD2">
      <w:pPr>
        <w:rPr>
          <w:b/>
          <w:sz w:val="28"/>
          <w:szCs w:val="28"/>
        </w:rPr>
      </w:pPr>
    </w:p>
    <w:p w:rsidR="00507FD2" w:rsidRDefault="00507FD2" w:rsidP="00507FD2">
      <w:pPr>
        <w:rPr>
          <w:b/>
          <w:sz w:val="28"/>
          <w:szCs w:val="28"/>
        </w:rPr>
      </w:pPr>
    </w:p>
    <w:p w:rsidR="00507FD2" w:rsidRDefault="00507FD2" w:rsidP="00507FD2">
      <w:pPr>
        <w:rPr>
          <w:b/>
          <w:sz w:val="28"/>
          <w:szCs w:val="28"/>
        </w:rPr>
      </w:pPr>
    </w:p>
    <w:p w:rsidR="00507FD2" w:rsidRPr="00507FD2" w:rsidRDefault="00507FD2" w:rsidP="00507FD2">
      <w:pPr>
        <w:pStyle w:val="1"/>
        <w:shd w:val="clear" w:color="auto" w:fill="E4C4FC"/>
        <w:tabs>
          <w:tab w:val="left" w:pos="2171"/>
          <w:tab w:val="center" w:pos="4677"/>
        </w:tabs>
        <w:spacing w:before="0"/>
        <w:jc w:val="center"/>
        <w:rPr>
          <w:rFonts w:ascii="Times New Roman" w:hAnsi="Times New Roman" w:cs="Times New Roman"/>
          <w:b/>
          <w:color w:val="auto"/>
          <w:sz w:val="28"/>
          <w:szCs w:val="28"/>
          <w:lang w:val="kk-KZ"/>
        </w:rPr>
      </w:pPr>
      <w:bookmarkStart w:id="37" w:name="_Toc480553709"/>
      <w:r>
        <w:rPr>
          <w:rFonts w:ascii="Times New Roman" w:hAnsi="Times New Roman" w:cs="Times New Roman"/>
          <w:b/>
          <w:color w:val="auto"/>
          <w:sz w:val="28"/>
          <w:szCs w:val="28"/>
          <w:lang w:val="kk-KZ"/>
        </w:rPr>
        <w:t xml:space="preserve">Раздел </w:t>
      </w:r>
      <w:r w:rsidRPr="0045567E">
        <w:rPr>
          <w:rFonts w:ascii="Times New Roman" w:hAnsi="Times New Roman" w:cs="Times New Roman"/>
          <w:b/>
          <w:color w:val="auto"/>
          <w:sz w:val="28"/>
          <w:szCs w:val="28"/>
          <w:lang w:val="kk-KZ"/>
        </w:rPr>
        <w:t>VIII</w:t>
      </w:r>
      <w:r w:rsidRPr="00507FD2">
        <w:rPr>
          <w:rFonts w:ascii="Times New Roman" w:hAnsi="Times New Roman" w:cs="Times New Roman"/>
          <w:b/>
          <w:color w:val="auto"/>
          <w:sz w:val="28"/>
          <w:szCs w:val="28"/>
          <w:lang w:val="kk-KZ"/>
        </w:rPr>
        <w:t xml:space="preserve"> </w:t>
      </w:r>
      <w:r>
        <w:rPr>
          <w:rFonts w:ascii="Times New Roman" w:hAnsi="Times New Roman" w:cs="Times New Roman"/>
          <w:b/>
          <w:color w:val="auto"/>
          <w:sz w:val="28"/>
          <w:szCs w:val="28"/>
          <w:lang w:val="kk-KZ"/>
        </w:rPr>
        <w:t>СОЦИАЛЬНО-ЭКОНОМИЧЕСКОЕ И ЭКОЛОГИЧЕСКОЕ ВОЗДЕЙСТВИЕ</w:t>
      </w:r>
      <w:bookmarkEnd w:id="37"/>
    </w:p>
    <w:p w:rsidR="00507FD2" w:rsidRDefault="00507FD2" w:rsidP="00507FD2">
      <w:pPr>
        <w:jc w:val="both"/>
        <w:rPr>
          <w:b/>
          <w:sz w:val="28"/>
          <w:szCs w:val="28"/>
        </w:rPr>
      </w:pPr>
      <w:bookmarkStart w:id="38" w:name="_Toc311891961"/>
    </w:p>
    <w:p w:rsidR="00507FD2" w:rsidRPr="00507FD2" w:rsidRDefault="00507FD2" w:rsidP="00507FD2">
      <w:pPr>
        <w:jc w:val="both"/>
        <w:rPr>
          <w:b/>
          <w:sz w:val="28"/>
          <w:szCs w:val="28"/>
        </w:rPr>
      </w:pPr>
      <w:r w:rsidRPr="00507FD2">
        <w:rPr>
          <w:b/>
          <w:sz w:val="28"/>
          <w:szCs w:val="28"/>
        </w:rPr>
        <w:t>Социально-экономическое значение проекта</w:t>
      </w:r>
      <w:bookmarkEnd w:id="38"/>
      <w:r w:rsidRPr="00507FD2">
        <w:rPr>
          <w:b/>
          <w:sz w:val="28"/>
          <w:szCs w:val="28"/>
        </w:rPr>
        <w:t xml:space="preserve"> </w:t>
      </w:r>
    </w:p>
    <w:p w:rsidR="00507FD2" w:rsidRPr="004E23D3" w:rsidRDefault="00507FD2" w:rsidP="00507FD2">
      <w:pPr>
        <w:rPr>
          <w:sz w:val="28"/>
          <w:szCs w:val="28"/>
        </w:rPr>
      </w:pPr>
      <w:r w:rsidRPr="004E23D3">
        <w:rPr>
          <w:sz w:val="28"/>
          <w:szCs w:val="28"/>
        </w:rPr>
        <w:t>При реализации проекта предусмотрено решение следующих задач:</w:t>
      </w:r>
    </w:p>
    <w:p w:rsidR="00507FD2" w:rsidRPr="004E23D3" w:rsidRDefault="00507FD2" w:rsidP="00507FD2">
      <w:pPr>
        <w:pStyle w:val="ab"/>
        <w:numPr>
          <w:ilvl w:val="0"/>
          <w:numId w:val="11"/>
        </w:numPr>
        <w:spacing w:after="0" w:line="240" w:lineRule="auto"/>
        <w:jc w:val="both"/>
        <w:rPr>
          <w:rFonts w:ascii="Times New Roman" w:hAnsi="Times New Roman" w:cs="Times New Roman"/>
          <w:sz w:val="28"/>
          <w:szCs w:val="28"/>
        </w:rPr>
      </w:pPr>
      <w:r w:rsidRPr="004E23D3">
        <w:rPr>
          <w:rFonts w:ascii="Times New Roman" w:hAnsi="Times New Roman" w:cs="Times New Roman"/>
          <w:sz w:val="28"/>
          <w:szCs w:val="28"/>
        </w:rPr>
        <w:t>создание новых рабочего мест, что позволит работнику получать стабильный доход;</w:t>
      </w:r>
    </w:p>
    <w:p w:rsidR="00507FD2" w:rsidRPr="004E23D3" w:rsidRDefault="00507FD2" w:rsidP="00507FD2">
      <w:pPr>
        <w:pStyle w:val="ab"/>
        <w:numPr>
          <w:ilvl w:val="0"/>
          <w:numId w:val="11"/>
        </w:numPr>
        <w:spacing w:after="0" w:line="240" w:lineRule="auto"/>
        <w:jc w:val="both"/>
        <w:rPr>
          <w:rFonts w:ascii="Times New Roman" w:hAnsi="Times New Roman" w:cs="Times New Roman"/>
          <w:sz w:val="28"/>
          <w:szCs w:val="28"/>
        </w:rPr>
      </w:pPr>
      <w:r w:rsidRPr="004E23D3">
        <w:rPr>
          <w:rFonts w:ascii="Times New Roman" w:hAnsi="Times New Roman" w:cs="Times New Roman"/>
          <w:sz w:val="28"/>
          <w:szCs w:val="28"/>
        </w:rPr>
        <w:t>создание нового предприятия по предоставлению услуги по грузовым перевозкам автомобильным транспортом;</w:t>
      </w:r>
    </w:p>
    <w:p w:rsidR="00507FD2" w:rsidRPr="004E23D3" w:rsidRDefault="00507FD2" w:rsidP="00507FD2">
      <w:pPr>
        <w:pStyle w:val="ab"/>
        <w:numPr>
          <w:ilvl w:val="0"/>
          <w:numId w:val="11"/>
        </w:numPr>
        <w:spacing w:after="0" w:line="240" w:lineRule="auto"/>
        <w:jc w:val="both"/>
        <w:rPr>
          <w:rFonts w:ascii="Times New Roman" w:hAnsi="Times New Roman" w:cs="Times New Roman"/>
          <w:sz w:val="28"/>
          <w:szCs w:val="28"/>
        </w:rPr>
      </w:pPr>
      <w:r w:rsidRPr="004E23D3">
        <w:rPr>
          <w:rFonts w:ascii="Times New Roman" w:hAnsi="Times New Roman" w:cs="Times New Roman"/>
          <w:sz w:val="28"/>
          <w:szCs w:val="28"/>
        </w:rPr>
        <w:t>поступление в бюджет Республики налогов и других отчислений</w:t>
      </w:r>
    </w:p>
    <w:p w:rsidR="00507FD2" w:rsidRPr="00507FD2" w:rsidRDefault="00507FD2" w:rsidP="00507FD2">
      <w:pPr>
        <w:jc w:val="both"/>
        <w:rPr>
          <w:b/>
          <w:sz w:val="28"/>
          <w:szCs w:val="28"/>
        </w:rPr>
      </w:pPr>
      <w:r w:rsidRPr="00507FD2">
        <w:rPr>
          <w:b/>
          <w:sz w:val="28"/>
          <w:szCs w:val="28"/>
        </w:rPr>
        <w:t>Среди социальных воздействий можно выделить:</w:t>
      </w:r>
    </w:p>
    <w:p w:rsidR="00507FD2" w:rsidRPr="004E23D3" w:rsidRDefault="00507FD2" w:rsidP="00507FD2">
      <w:pPr>
        <w:pStyle w:val="ab"/>
        <w:numPr>
          <w:ilvl w:val="0"/>
          <w:numId w:val="12"/>
        </w:numPr>
        <w:spacing w:after="0" w:line="240" w:lineRule="auto"/>
        <w:jc w:val="both"/>
        <w:rPr>
          <w:rFonts w:ascii="Times New Roman" w:hAnsi="Times New Roman" w:cs="Times New Roman"/>
          <w:sz w:val="28"/>
          <w:szCs w:val="28"/>
        </w:rPr>
      </w:pPr>
      <w:r w:rsidRPr="004E23D3">
        <w:rPr>
          <w:rFonts w:ascii="Times New Roman" w:hAnsi="Times New Roman" w:cs="Times New Roman"/>
          <w:sz w:val="28"/>
          <w:szCs w:val="28"/>
        </w:rPr>
        <w:t>удовлетворение спроса населения, товаропроизводителей и торговых компаний в услугах грузовых перевозок автомобильным транспортом.</w:t>
      </w:r>
    </w:p>
    <w:p w:rsidR="00507FD2" w:rsidRPr="004E23D3" w:rsidRDefault="00507FD2" w:rsidP="00507FD2">
      <w:pPr>
        <w:jc w:val="both"/>
        <w:rPr>
          <w:sz w:val="28"/>
          <w:szCs w:val="28"/>
        </w:rPr>
      </w:pPr>
      <w:r w:rsidRPr="004E23D3">
        <w:rPr>
          <w:sz w:val="28"/>
          <w:szCs w:val="28"/>
        </w:rPr>
        <w:t>В результате реализации проекта создается одно рабочее место. Планируется повышение квалификации</w:t>
      </w:r>
    </w:p>
    <w:p w:rsidR="00507FD2" w:rsidRPr="00507FD2" w:rsidRDefault="00507FD2" w:rsidP="00507FD2">
      <w:pPr>
        <w:jc w:val="both"/>
        <w:rPr>
          <w:b/>
          <w:sz w:val="28"/>
          <w:szCs w:val="28"/>
        </w:rPr>
      </w:pPr>
      <w:bookmarkStart w:id="39" w:name="_Toc311891962"/>
      <w:r w:rsidRPr="00507FD2">
        <w:rPr>
          <w:b/>
          <w:sz w:val="28"/>
          <w:szCs w:val="28"/>
        </w:rPr>
        <w:t>Воздействие на окружающую среду</w:t>
      </w:r>
      <w:bookmarkEnd w:id="39"/>
      <w:r w:rsidRPr="00507FD2">
        <w:rPr>
          <w:b/>
          <w:sz w:val="28"/>
          <w:szCs w:val="28"/>
        </w:rPr>
        <w:t xml:space="preserve"> </w:t>
      </w:r>
    </w:p>
    <w:p w:rsidR="00507FD2" w:rsidRPr="004E23D3" w:rsidRDefault="00507FD2" w:rsidP="00507FD2">
      <w:pPr>
        <w:ind w:firstLine="567"/>
        <w:jc w:val="both"/>
        <w:rPr>
          <w:sz w:val="28"/>
          <w:szCs w:val="28"/>
        </w:rPr>
      </w:pPr>
      <w:r w:rsidRPr="004E23D3">
        <w:rPr>
          <w:sz w:val="28"/>
          <w:szCs w:val="28"/>
        </w:rPr>
        <w:t>С 1 января 2011 года в Казахстане введены экологические стандарты Евро-3 для автотранспортных средств, а с 1 января 2014 года введены стандарты Евро-4.</w:t>
      </w:r>
    </w:p>
    <w:p w:rsidR="00507FD2" w:rsidRPr="004E23D3" w:rsidRDefault="00507FD2" w:rsidP="00507FD2">
      <w:pPr>
        <w:ind w:firstLine="567"/>
        <w:jc w:val="both"/>
        <w:rPr>
          <w:sz w:val="28"/>
          <w:szCs w:val="28"/>
        </w:rPr>
      </w:pPr>
      <w:r w:rsidRPr="004E23D3">
        <w:rPr>
          <w:sz w:val="28"/>
          <w:szCs w:val="28"/>
        </w:rPr>
        <w:t>Нормы Eвро-3, в отличие от Eврo-2, отдельно оговаривают параметры холодного пуска, и сокращают по сравнению с нормами Eврo-2 объем допустимых токсичных выбросов примерно на 25% (в два раза – по сравнению с Eврo-1).</w:t>
      </w:r>
    </w:p>
    <w:p w:rsidR="00507FD2" w:rsidRPr="004E23D3" w:rsidRDefault="00507FD2" w:rsidP="00507FD2">
      <w:pPr>
        <w:ind w:firstLine="567"/>
        <w:rPr>
          <w:sz w:val="28"/>
          <w:szCs w:val="28"/>
        </w:rPr>
      </w:pPr>
      <w:r w:rsidRPr="004E23D3">
        <w:rPr>
          <w:sz w:val="28"/>
          <w:szCs w:val="28"/>
        </w:rPr>
        <w:t xml:space="preserve">Нормы Eврo-4 по всем показателям еще примерно в два раза жестче, чем Eвро-3. </w:t>
      </w:r>
    </w:p>
    <w:p w:rsidR="00507FD2" w:rsidRPr="004E23D3" w:rsidRDefault="00507FD2" w:rsidP="00507FD2">
      <w:pPr>
        <w:ind w:firstLine="567"/>
        <w:jc w:val="both"/>
        <w:rPr>
          <w:sz w:val="28"/>
          <w:szCs w:val="28"/>
        </w:rPr>
      </w:pPr>
      <w:r w:rsidRPr="004E23D3">
        <w:rPr>
          <w:sz w:val="28"/>
          <w:szCs w:val="28"/>
        </w:rPr>
        <w:t xml:space="preserve">Поэтапное введение стандартов Евро позволит ограничить ввоз устаревших автомашин, повысить конкурентоспособность казахстанских автосборочных предприятий, а также повысить качество выпускаемого и импортируемого топлива. </w:t>
      </w:r>
    </w:p>
    <w:p w:rsidR="00507FD2" w:rsidRPr="004E23D3" w:rsidRDefault="00507FD2" w:rsidP="00507FD2">
      <w:pPr>
        <w:ind w:firstLine="567"/>
        <w:jc w:val="both"/>
        <w:rPr>
          <w:sz w:val="28"/>
          <w:szCs w:val="28"/>
        </w:rPr>
      </w:pPr>
      <w:r w:rsidRPr="004E23D3">
        <w:rPr>
          <w:sz w:val="28"/>
          <w:szCs w:val="28"/>
        </w:rPr>
        <w:t>Тем самым, к 2015 году понизилось количество автотранспортных средств, работающих свыше 12 лет, с 63% до 50%.</w:t>
      </w:r>
    </w:p>
    <w:p w:rsidR="00507FD2" w:rsidRDefault="00507FD2" w:rsidP="00507FD2">
      <w:pPr>
        <w:ind w:firstLine="567"/>
        <w:jc w:val="both"/>
        <w:rPr>
          <w:sz w:val="28"/>
          <w:szCs w:val="28"/>
        </w:rPr>
      </w:pPr>
      <w:r w:rsidRPr="004E23D3">
        <w:rPr>
          <w:sz w:val="28"/>
          <w:szCs w:val="28"/>
        </w:rPr>
        <w:t xml:space="preserve">В Республике Казахстан выбросы в атмосферу вредных веществ от стационарных источников составляют около 2,5 млн. тонн/год, транспортные выбросы превышают 1 млн. тонн/год. </w:t>
      </w:r>
    </w:p>
    <w:p w:rsidR="00507FD2" w:rsidRPr="000B59A9" w:rsidRDefault="00507FD2" w:rsidP="00FA24D0">
      <w:pPr>
        <w:ind w:firstLine="567"/>
        <w:jc w:val="both"/>
        <w:rPr>
          <w:sz w:val="28"/>
          <w:szCs w:val="28"/>
        </w:rPr>
      </w:pPr>
      <w:r w:rsidRPr="004E23D3">
        <w:rPr>
          <w:sz w:val="28"/>
          <w:szCs w:val="28"/>
        </w:rPr>
        <w:t xml:space="preserve">В большинстве крупных городов вклад автотранспорта в загрязнение воздушного бассейна достигает 60 % и более от общих объемов вредных выбросов.  </w:t>
      </w:r>
    </w:p>
    <w:p w:rsidR="00507FD2" w:rsidRDefault="00507FD2" w:rsidP="002D4495">
      <w:pPr>
        <w:jc w:val="both"/>
        <w:rPr>
          <w:sz w:val="28"/>
          <w:szCs w:val="28"/>
        </w:rPr>
      </w:pPr>
    </w:p>
    <w:p w:rsidR="00507FD2" w:rsidRDefault="00507FD2" w:rsidP="002D4495">
      <w:pPr>
        <w:jc w:val="both"/>
        <w:rPr>
          <w:sz w:val="28"/>
          <w:szCs w:val="28"/>
        </w:rPr>
      </w:pPr>
    </w:p>
    <w:p w:rsidR="00FA24D0" w:rsidRDefault="00FA24D0" w:rsidP="002D4495">
      <w:pPr>
        <w:jc w:val="both"/>
        <w:rPr>
          <w:sz w:val="28"/>
          <w:szCs w:val="28"/>
        </w:rPr>
      </w:pPr>
    </w:p>
    <w:p w:rsidR="00FA24D0" w:rsidRDefault="00FA24D0" w:rsidP="002D4495">
      <w:pPr>
        <w:jc w:val="both"/>
        <w:rPr>
          <w:sz w:val="28"/>
          <w:szCs w:val="28"/>
        </w:rPr>
      </w:pPr>
    </w:p>
    <w:p w:rsidR="00FA24D0" w:rsidRDefault="00FA24D0" w:rsidP="002D4495">
      <w:pPr>
        <w:jc w:val="both"/>
        <w:rPr>
          <w:sz w:val="28"/>
          <w:szCs w:val="28"/>
        </w:rPr>
      </w:pPr>
    </w:p>
    <w:p w:rsidR="00FA24D0" w:rsidRDefault="00FA24D0" w:rsidP="002D4495">
      <w:pPr>
        <w:jc w:val="both"/>
        <w:rPr>
          <w:sz w:val="28"/>
          <w:szCs w:val="28"/>
        </w:rPr>
      </w:pPr>
    </w:p>
    <w:p w:rsidR="00FA24D0" w:rsidRDefault="00FA24D0" w:rsidP="002D4495">
      <w:pPr>
        <w:jc w:val="both"/>
        <w:rPr>
          <w:sz w:val="28"/>
          <w:szCs w:val="28"/>
        </w:rPr>
      </w:pPr>
    </w:p>
    <w:p w:rsidR="00FA24D0" w:rsidRPr="0045567E" w:rsidRDefault="00FA24D0" w:rsidP="00FA24D0">
      <w:pPr>
        <w:pStyle w:val="1"/>
        <w:shd w:val="clear" w:color="auto" w:fill="E4C4FC"/>
        <w:tabs>
          <w:tab w:val="left" w:pos="2171"/>
          <w:tab w:val="center" w:pos="4677"/>
        </w:tabs>
        <w:spacing w:before="0"/>
        <w:jc w:val="center"/>
        <w:rPr>
          <w:rFonts w:ascii="Times New Roman" w:hAnsi="Times New Roman" w:cs="Times New Roman"/>
          <w:b/>
          <w:color w:val="auto"/>
          <w:sz w:val="28"/>
          <w:szCs w:val="28"/>
          <w:lang w:val="kk-KZ"/>
        </w:rPr>
      </w:pPr>
      <w:bookmarkStart w:id="40" w:name="_Toc479348631"/>
      <w:bookmarkStart w:id="41" w:name="_Toc480553710"/>
      <w:r w:rsidRPr="0045567E">
        <w:rPr>
          <w:rFonts w:ascii="Times New Roman" w:hAnsi="Times New Roman" w:cs="Times New Roman"/>
          <w:b/>
          <w:color w:val="auto"/>
          <w:sz w:val="28"/>
          <w:szCs w:val="28"/>
          <w:lang w:val="kk-KZ"/>
        </w:rPr>
        <w:t>ВЫВОДЫ</w:t>
      </w:r>
      <w:bookmarkEnd w:id="40"/>
      <w:bookmarkEnd w:id="41"/>
    </w:p>
    <w:p w:rsidR="00FA24D0" w:rsidRDefault="00FA24D0" w:rsidP="00FA24D0">
      <w:pPr>
        <w:ind w:firstLine="567"/>
        <w:jc w:val="both"/>
        <w:rPr>
          <w:noProof/>
          <w:color w:val="000000"/>
          <w:sz w:val="28"/>
          <w:szCs w:val="28"/>
        </w:rPr>
      </w:pPr>
    </w:p>
    <w:p w:rsidR="00FA24D0" w:rsidRDefault="00FA24D0" w:rsidP="00FA24D0">
      <w:pPr>
        <w:ind w:firstLine="567"/>
        <w:jc w:val="both"/>
        <w:rPr>
          <w:noProof/>
          <w:color w:val="000000"/>
          <w:sz w:val="28"/>
          <w:szCs w:val="28"/>
        </w:rPr>
      </w:pPr>
      <w:r>
        <w:rPr>
          <w:noProof/>
          <w:color w:val="000000"/>
          <w:sz w:val="28"/>
          <w:szCs w:val="28"/>
        </w:rPr>
        <w:t xml:space="preserve">Проведенное исследование показало, что такой вид бизнеса как организация деятельности </w:t>
      </w:r>
      <w:r>
        <w:rPr>
          <w:noProof/>
          <w:color w:val="000000"/>
          <w:sz w:val="28"/>
          <w:szCs w:val="28"/>
          <w:lang w:val="kk-KZ"/>
        </w:rPr>
        <w:t>грузоперевозок</w:t>
      </w:r>
      <w:r w:rsidRPr="00877FEB">
        <w:rPr>
          <w:noProof/>
          <w:color w:val="000000"/>
          <w:sz w:val="28"/>
          <w:szCs w:val="28"/>
        </w:rPr>
        <w:t xml:space="preserve"> </w:t>
      </w:r>
      <w:r>
        <w:rPr>
          <w:noProof/>
          <w:color w:val="000000"/>
          <w:sz w:val="28"/>
          <w:szCs w:val="28"/>
        </w:rPr>
        <w:t xml:space="preserve">является прибыльным и перспективным. Одним из главных условии его функционирования является наличие высокотехнологичного </w:t>
      </w:r>
      <w:r>
        <w:rPr>
          <w:noProof/>
          <w:color w:val="000000"/>
          <w:sz w:val="28"/>
          <w:szCs w:val="28"/>
          <w:lang w:val="kk-KZ"/>
        </w:rPr>
        <w:t>транспортного средства</w:t>
      </w:r>
      <w:r>
        <w:rPr>
          <w:noProof/>
          <w:color w:val="000000"/>
          <w:sz w:val="28"/>
          <w:szCs w:val="28"/>
        </w:rPr>
        <w:t>, квалифицированный персонал,</w:t>
      </w:r>
      <w:r>
        <w:rPr>
          <w:noProof/>
          <w:color w:val="000000"/>
          <w:sz w:val="28"/>
          <w:szCs w:val="28"/>
          <w:lang w:val="kk-KZ"/>
        </w:rPr>
        <w:t xml:space="preserve"> и</w:t>
      </w:r>
      <w:r>
        <w:rPr>
          <w:noProof/>
          <w:color w:val="000000"/>
          <w:sz w:val="28"/>
          <w:szCs w:val="28"/>
        </w:rPr>
        <w:t xml:space="preserve"> наличие </w:t>
      </w:r>
      <w:r>
        <w:rPr>
          <w:noProof/>
          <w:color w:val="000000"/>
          <w:sz w:val="28"/>
          <w:szCs w:val="28"/>
          <w:lang w:val="kk-KZ"/>
        </w:rPr>
        <w:t>заказчиков</w:t>
      </w:r>
      <w:r>
        <w:rPr>
          <w:noProof/>
          <w:color w:val="000000"/>
          <w:sz w:val="28"/>
          <w:szCs w:val="28"/>
        </w:rPr>
        <w:t xml:space="preserve">. </w:t>
      </w:r>
    </w:p>
    <w:p w:rsidR="00FA24D0" w:rsidRPr="00B03C1E" w:rsidRDefault="00FA24D0" w:rsidP="00FA24D0">
      <w:pPr>
        <w:ind w:firstLine="567"/>
        <w:jc w:val="both"/>
        <w:rPr>
          <w:noProof/>
          <w:color w:val="000000"/>
          <w:sz w:val="28"/>
          <w:szCs w:val="28"/>
        </w:rPr>
      </w:pPr>
      <w:r>
        <w:rPr>
          <w:noProof/>
          <w:color w:val="000000"/>
          <w:sz w:val="28"/>
          <w:szCs w:val="28"/>
        </w:rPr>
        <w:t xml:space="preserve">Для полной и успешной реализации проекта предпринимателю потребуется за ранее найти и заключить договора с компаниями для грозовых перевозок. Также при успешной эксплуатации транспортного средства которое отличается высокими показателями качества, позволит предпринимателю уверенее войти в рынок </w:t>
      </w:r>
      <w:r>
        <w:rPr>
          <w:noProof/>
          <w:color w:val="000000"/>
          <w:sz w:val="28"/>
          <w:szCs w:val="28"/>
          <w:lang w:val="kk-KZ"/>
        </w:rPr>
        <w:t xml:space="preserve">логистики. </w:t>
      </w:r>
    </w:p>
    <w:p w:rsidR="00FA24D0" w:rsidRPr="008317DB" w:rsidRDefault="00FA24D0" w:rsidP="00FA24D0">
      <w:pPr>
        <w:ind w:firstLine="709"/>
        <w:jc w:val="both"/>
        <w:rPr>
          <w:b/>
          <w:color w:val="000000" w:themeColor="text1"/>
          <w:sz w:val="24"/>
          <w:szCs w:val="24"/>
        </w:rPr>
      </w:pPr>
      <w:r>
        <w:rPr>
          <w:noProof/>
          <w:color w:val="000000"/>
          <w:sz w:val="28"/>
          <w:szCs w:val="28"/>
          <w:lang w:val="kk-KZ"/>
        </w:rPr>
        <w:t xml:space="preserve">Сам же проект имеет высокую пользу со стороны социального воздействия так как планируется создать рабочиее место плюс высокий показатель выручки принесет местному бюджету большую доходность.   </w:t>
      </w:r>
    </w:p>
    <w:p w:rsidR="00FA24D0" w:rsidRDefault="00FA24D0" w:rsidP="002D4495">
      <w:pPr>
        <w:jc w:val="both"/>
        <w:rPr>
          <w:sz w:val="28"/>
          <w:szCs w:val="28"/>
        </w:rPr>
      </w:pPr>
    </w:p>
    <w:p w:rsidR="00507FD2" w:rsidRDefault="00507FD2" w:rsidP="002D4495">
      <w:pPr>
        <w:jc w:val="both"/>
        <w:rPr>
          <w:sz w:val="28"/>
          <w:szCs w:val="28"/>
        </w:rPr>
      </w:pPr>
    </w:p>
    <w:p w:rsidR="00507FD2" w:rsidRPr="002D4495" w:rsidRDefault="00507FD2" w:rsidP="002D4495">
      <w:pPr>
        <w:jc w:val="both"/>
        <w:rPr>
          <w:sz w:val="28"/>
          <w:szCs w:val="28"/>
        </w:rPr>
      </w:pPr>
    </w:p>
    <w:sectPr w:rsidR="00507FD2" w:rsidRPr="002D4495" w:rsidSect="002D449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FB" w:rsidRDefault="007554FB" w:rsidP="00424D39">
      <w:r>
        <w:separator/>
      </w:r>
    </w:p>
  </w:endnote>
  <w:endnote w:type="continuationSeparator" w:id="0">
    <w:p w:rsidR="007554FB" w:rsidRDefault="007554FB" w:rsidP="0042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1)">
    <w:altName w:val="Arial"/>
    <w:charset w:val="CC"/>
    <w:family w:val="swiss"/>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53968"/>
      <w:docPartObj>
        <w:docPartGallery w:val="Page Numbers (Bottom of Page)"/>
        <w:docPartUnique/>
      </w:docPartObj>
    </w:sdtPr>
    <w:sdtEndPr/>
    <w:sdtContent>
      <w:p w:rsidR="00444AF1" w:rsidRDefault="00444AF1">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5240" b="27940"/>
                  <wp:wrapNone/>
                  <wp:docPr id="8" name="Двойные круглые скобки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B77DF7"/>
                            </a:solidFill>
                            <a:round/>
                            <a:headEnd/>
                            <a:tailEnd/>
                          </a:ln>
                        </wps:spPr>
                        <wps:txbx>
                          <w:txbxContent>
                            <w:p w:rsidR="00444AF1" w:rsidRPr="00424D39" w:rsidRDefault="00444AF1">
                              <w:pPr>
                                <w:jc w:val="center"/>
                                <w:rPr>
                                  <w:color w:val="B77DF7"/>
                                  <w:sz w:val="28"/>
                                  <w:szCs w:val="28"/>
                                </w:rPr>
                              </w:pPr>
                              <w:r w:rsidRPr="00424D39">
                                <w:rPr>
                                  <w:color w:val="B77DF7"/>
                                  <w:sz w:val="28"/>
                                  <w:szCs w:val="28"/>
                                </w:rPr>
                                <w:fldChar w:fldCharType="begin"/>
                              </w:r>
                              <w:r w:rsidRPr="00424D39">
                                <w:rPr>
                                  <w:color w:val="B77DF7"/>
                                  <w:sz w:val="28"/>
                                  <w:szCs w:val="28"/>
                                </w:rPr>
                                <w:instrText>PAGE    \* MERGEFORMAT</w:instrText>
                              </w:r>
                              <w:r w:rsidRPr="00424D39">
                                <w:rPr>
                                  <w:color w:val="B77DF7"/>
                                  <w:sz w:val="28"/>
                                  <w:szCs w:val="28"/>
                                </w:rPr>
                                <w:fldChar w:fldCharType="separate"/>
                              </w:r>
                              <w:r w:rsidR="00440284">
                                <w:rPr>
                                  <w:noProof/>
                                  <w:color w:val="B77DF7"/>
                                  <w:sz w:val="28"/>
                                  <w:szCs w:val="28"/>
                                </w:rPr>
                                <w:t>22</w:t>
                              </w:r>
                              <w:r w:rsidRPr="00424D39">
                                <w:rPr>
                                  <w:color w:val="B77DF7"/>
                                  <w:sz w:val="28"/>
                                  <w:szCs w:val="28"/>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8" o:spid="_x0000_s1028"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" filled="t" strokecolor="#b77df7" strokeweight="2.25pt">
                  <v:textbox inset=",0,,0">
                    <w:txbxContent>
                      <w:p w:rsidR="00444AF1" w:rsidRPr="00424D39" w:rsidRDefault="00444AF1">
                        <w:pPr>
                          <w:jc w:val="center"/>
                          <w:rPr>
                            <w:color w:val="B77DF7"/>
                            <w:sz w:val="28"/>
                            <w:szCs w:val="28"/>
                          </w:rPr>
                        </w:pPr>
                        <w:r w:rsidRPr="00424D39">
                          <w:rPr>
                            <w:color w:val="B77DF7"/>
                            <w:sz w:val="28"/>
                            <w:szCs w:val="28"/>
                          </w:rPr>
                          <w:fldChar w:fldCharType="begin"/>
                        </w:r>
                        <w:r w:rsidRPr="00424D39">
                          <w:rPr>
                            <w:color w:val="B77DF7"/>
                            <w:sz w:val="28"/>
                            <w:szCs w:val="28"/>
                          </w:rPr>
                          <w:instrText>PAGE    \* MERGEFORMAT</w:instrText>
                        </w:r>
                        <w:r w:rsidRPr="00424D39">
                          <w:rPr>
                            <w:color w:val="B77DF7"/>
                            <w:sz w:val="28"/>
                            <w:szCs w:val="28"/>
                          </w:rPr>
                          <w:fldChar w:fldCharType="separate"/>
                        </w:r>
                        <w:r w:rsidR="00440284">
                          <w:rPr>
                            <w:noProof/>
                            <w:color w:val="B77DF7"/>
                            <w:sz w:val="28"/>
                            <w:szCs w:val="28"/>
                          </w:rPr>
                          <w:t>22</w:t>
                        </w:r>
                        <w:r w:rsidRPr="00424D39">
                          <w:rPr>
                            <w:color w:val="B77DF7"/>
                            <w:sz w:val="28"/>
                            <w:szCs w:val="28"/>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B77DF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A360482" id="_x0000_t32" coordsize="21600,21600" o:spt="32" o:oned="t" path="m,l21600,21600e" filled="f">
                  <v:path arrowok="t" fillok="f" o:connecttype="none"/>
                  <o:lock v:ext="edit" shapetype="t"/>
                </v:shapetype>
                <v:shape id="Прямая со стрелкой 7"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" strokecolor="#b77df7"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FB" w:rsidRDefault="007554FB" w:rsidP="00424D39">
      <w:r>
        <w:separator/>
      </w:r>
    </w:p>
  </w:footnote>
  <w:footnote w:type="continuationSeparator" w:id="0">
    <w:p w:rsidR="007554FB" w:rsidRDefault="007554FB" w:rsidP="0042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AF1" w:rsidRDefault="007554FB">
    <w:pPr>
      <w:pStyle w:val="a4"/>
    </w:pPr>
    <w:sdt>
      <w:sdtPr>
        <w:rPr>
          <w:color w:val="B789FB"/>
          <w:sz w:val="24"/>
          <w:szCs w:val="24"/>
          <w:u w:val="single"/>
          <w14:textOutline w14:w="0" w14:cap="flat" w14:cmpd="sng" w14:algn="ctr">
            <w14:noFill/>
            <w14:prstDash w14:val="solid"/>
            <w14:round/>
          </w14:textOutline>
          <w14:textFill>
            <w14:gradFill>
              <w14:gsLst>
                <w14:gs w14:pos="0">
                  <w14:srgbClr w14:val="684898">
                    <w14:shade w14:val="30000"/>
                    <w14:satMod w14:val="115000"/>
                  </w14:srgbClr>
                </w14:gs>
                <w14:gs w14:pos="50000">
                  <w14:srgbClr w14:val="986BDA">
                    <w14:shade w14:val="67500"/>
                    <w14:satMod w14:val="115000"/>
                  </w14:srgbClr>
                </w14:gs>
                <w14:gs w14:pos="100000">
                  <w14:srgbClr w14:val="B580FF">
                    <w14:shade w14:val="100000"/>
                    <w14:satMod w14:val="115000"/>
                  </w14:srgbClr>
                </w14:gs>
              </w14:gsLst>
              <w14:lin w14:ang="5400000" w14:scaled="0"/>
            </w14:gradFill>
          </w14:textFill>
        </w:rPr>
        <w:alias w:val="Название"/>
        <w:id w:val="757558836"/>
        <w:showingPlcHdr/>
        <w:dataBinding w:prefixMappings="xmlns:ns0='http://schemas.openxmlformats.org/package/2006/metadata/core-properties' xmlns:ns1='http://purl.org/dc/elements/1.1/'" w:xpath="/ns0:coreProperties[1]/ns1:title[1]" w:storeItemID="{6C3C8BC8-F283-45AE-878A-BAB7291924A1}"/>
        <w:text/>
      </w:sdtPr>
      <w:sdtEndPr/>
      <w:sdtContent>
        <w:r w:rsidR="00444AF1">
          <w:rPr>
            <w:color w:val="B789FB"/>
            <w:sz w:val="24"/>
            <w:szCs w:val="24"/>
            <w:u w:val="single"/>
            <w14:textOutline w14:w="0" w14:cap="flat" w14:cmpd="sng" w14:algn="ctr">
              <w14:noFill/>
              <w14:prstDash w14:val="solid"/>
              <w14:round/>
            </w14:textOutline>
            <w14:textFill>
              <w14:gradFill>
                <w14:gsLst>
                  <w14:gs w14:pos="0">
                    <w14:srgbClr w14:val="684898">
                      <w14:shade w14:val="30000"/>
                      <w14:satMod w14:val="115000"/>
                    </w14:srgbClr>
                  </w14:gs>
                  <w14:gs w14:pos="50000">
                    <w14:srgbClr w14:val="986BDA">
                      <w14:shade w14:val="67500"/>
                      <w14:satMod w14:val="115000"/>
                    </w14:srgbClr>
                  </w14:gs>
                  <w14:gs w14:pos="100000">
                    <w14:srgbClr w14:val="B580FF">
                      <w14:shade w14:val="100000"/>
                      <w14:satMod w14:val="115000"/>
                    </w14:srgbClr>
                  </w14:gs>
                </w14:gsLst>
                <w14:lin w14:ang="5400000" w14:scaled="0"/>
              </w14:gradFill>
            </w14:textFill>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E1F57"/>
    <w:multiLevelType w:val="multilevel"/>
    <w:tmpl w:val="F80A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34607"/>
    <w:multiLevelType w:val="hybridMultilevel"/>
    <w:tmpl w:val="EE283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44F8"/>
    <w:multiLevelType w:val="hybridMultilevel"/>
    <w:tmpl w:val="561CE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4496D4B"/>
    <w:multiLevelType w:val="hybridMultilevel"/>
    <w:tmpl w:val="56E2972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2DC1AC5"/>
    <w:multiLevelType w:val="hybridMultilevel"/>
    <w:tmpl w:val="55A640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3466E36"/>
    <w:multiLevelType w:val="hybridMultilevel"/>
    <w:tmpl w:val="9BDCA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A7B6CF6"/>
    <w:multiLevelType w:val="hybridMultilevel"/>
    <w:tmpl w:val="D918E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7D58FE"/>
    <w:multiLevelType w:val="multilevel"/>
    <w:tmpl w:val="A3B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FF7E15"/>
    <w:multiLevelType w:val="hybridMultilevel"/>
    <w:tmpl w:val="8A66EB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82618D"/>
    <w:multiLevelType w:val="hybridMultilevel"/>
    <w:tmpl w:val="609A5F42"/>
    <w:lvl w:ilvl="0" w:tplc="B60456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8FA5E97"/>
    <w:multiLevelType w:val="hybridMultilevel"/>
    <w:tmpl w:val="27A408B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7B485AFF"/>
    <w:multiLevelType w:val="hybridMultilevel"/>
    <w:tmpl w:val="F30CA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6"/>
  </w:num>
  <w:num w:numId="5">
    <w:abstractNumId w:val="7"/>
  </w:num>
  <w:num w:numId="6">
    <w:abstractNumId w:val="3"/>
  </w:num>
  <w:num w:numId="7">
    <w:abstractNumId w:val="0"/>
  </w:num>
  <w:num w:numId="8">
    <w:abstractNumId w:val="8"/>
  </w:num>
  <w:num w:numId="9">
    <w:abstractNumId w:val="1"/>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C4"/>
    <w:rsid w:val="00093E09"/>
    <w:rsid w:val="000B6C95"/>
    <w:rsid w:val="001B2C96"/>
    <w:rsid w:val="002668C5"/>
    <w:rsid w:val="002D4495"/>
    <w:rsid w:val="002F2B69"/>
    <w:rsid w:val="003967FC"/>
    <w:rsid w:val="00424D39"/>
    <w:rsid w:val="00440284"/>
    <w:rsid w:val="00444AF1"/>
    <w:rsid w:val="00493C9E"/>
    <w:rsid w:val="00507FD2"/>
    <w:rsid w:val="005135E5"/>
    <w:rsid w:val="00713CF7"/>
    <w:rsid w:val="00732BC4"/>
    <w:rsid w:val="007554FB"/>
    <w:rsid w:val="007C5094"/>
    <w:rsid w:val="007E66CB"/>
    <w:rsid w:val="008B639F"/>
    <w:rsid w:val="00932B69"/>
    <w:rsid w:val="00944C23"/>
    <w:rsid w:val="009A7A77"/>
    <w:rsid w:val="009B1CBD"/>
    <w:rsid w:val="00AF23F9"/>
    <w:rsid w:val="00BC056E"/>
    <w:rsid w:val="00BC5EB7"/>
    <w:rsid w:val="00BD2303"/>
    <w:rsid w:val="00C30E2D"/>
    <w:rsid w:val="00C76F5A"/>
    <w:rsid w:val="00D64DD1"/>
    <w:rsid w:val="00E525F2"/>
    <w:rsid w:val="00E56F8F"/>
    <w:rsid w:val="00F0110C"/>
    <w:rsid w:val="00F83B1E"/>
    <w:rsid w:val="00FA24D0"/>
    <w:rsid w:val="00FC72F3"/>
    <w:rsid w:val="00FE3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0FA25-62E8-4F2B-8579-EF2DEFE2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D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24D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A7A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E66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D39"/>
    <w:rPr>
      <w:rFonts w:asciiTheme="majorHAnsi" w:eastAsiaTheme="majorEastAsia" w:hAnsiTheme="majorHAnsi" w:cstheme="majorBidi"/>
      <w:color w:val="2E74B5" w:themeColor="accent1" w:themeShade="BF"/>
      <w:sz w:val="32"/>
      <w:szCs w:val="32"/>
      <w:lang w:eastAsia="ru-RU"/>
    </w:rPr>
  </w:style>
  <w:style w:type="paragraph" w:styleId="a3">
    <w:name w:val="TOC Heading"/>
    <w:basedOn w:val="1"/>
    <w:next w:val="a"/>
    <w:uiPriority w:val="39"/>
    <w:unhideWhenUsed/>
    <w:qFormat/>
    <w:rsid w:val="00424D39"/>
    <w:pPr>
      <w:spacing w:line="259" w:lineRule="auto"/>
      <w:outlineLvl w:val="9"/>
    </w:pPr>
  </w:style>
  <w:style w:type="paragraph" w:styleId="a4">
    <w:name w:val="header"/>
    <w:basedOn w:val="a"/>
    <w:link w:val="a5"/>
    <w:uiPriority w:val="99"/>
    <w:unhideWhenUsed/>
    <w:rsid w:val="00424D39"/>
    <w:pPr>
      <w:tabs>
        <w:tab w:val="center" w:pos="4677"/>
        <w:tab w:val="right" w:pos="9355"/>
      </w:tabs>
    </w:pPr>
  </w:style>
  <w:style w:type="character" w:customStyle="1" w:styleId="a5">
    <w:name w:val="Верхний колонтитул Знак"/>
    <w:basedOn w:val="a0"/>
    <w:link w:val="a4"/>
    <w:uiPriority w:val="99"/>
    <w:rsid w:val="00424D3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424D39"/>
    <w:pPr>
      <w:tabs>
        <w:tab w:val="center" w:pos="4677"/>
        <w:tab w:val="right" w:pos="9355"/>
      </w:tabs>
    </w:pPr>
  </w:style>
  <w:style w:type="character" w:customStyle="1" w:styleId="a7">
    <w:name w:val="Нижний колонтитул Знак"/>
    <w:basedOn w:val="a0"/>
    <w:link w:val="a6"/>
    <w:uiPriority w:val="99"/>
    <w:rsid w:val="00424D39"/>
    <w:rPr>
      <w:rFonts w:ascii="Times New Roman" w:eastAsia="Times New Roman" w:hAnsi="Times New Roman" w:cs="Times New Roman"/>
      <w:sz w:val="20"/>
      <w:szCs w:val="20"/>
      <w:lang w:eastAsia="ru-RU"/>
    </w:rPr>
  </w:style>
  <w:style w:type="paragraph" w:styleId="21">
    <w:name w:val="Body Text 2"/>
    <w:basedOn w:val="a"/>
    <w:link w:val="22"/>
    <w:rsid w:val="00424D39"/>
    <w:pPr>
      <w:spacing w:after="120" w:line="480" w:lineRule="auto"/>
    </w:pPr>
    <w:rPr>
      <w:sz w:val="24"/>
      <w:szCs w:val="24"/>
    </w:rPr>
  </w:style>
  <w:style w:type="character" w:customStyle="1" w:styleId="22">
    <w:name w:val="Основной текст 2 Знак"/>
    <w:basedOn w:val="a0"/>
    <w:link w:val="21"/>
    <w:rsid w:val="00424D39"/>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424D39"/>
    <w:pPr>
      <w:spacing w:after="100"/>
    </w:pPr>
  </w:style>
  <w:style w:type="character" w:styleId="a8">
    <w:name w:val="Hyperlink"/>
    <w:basedOn w:val="a0"/>
    <w:uiPriority w:val="99"/>
    <w:unhideWhenUsed/>
    <w:rsid w:val="00424D39"/>
    <w:rPr>
      <w:color w:val="0563C1" w:themeColor="hyperlink"/>
      <w:u w:val="single"/>
    </w:rPr>
  </w:style>
  <w:style w:type="paragraph" w:styleId="a9">
    <w:name w:val="Normal (Web)"/>
    <w:basedOn w:val="a"/>
    <w:uiPriority w:val="99"/>
    <w:rsid w:val="00424D39"/>
    <w:pPr>
      <w:spacing w:before="100" w:beforeAutospacing="1" w:after="100" w:afterAutospacing="1"/>
    </w:pPr>
    <w:rPr>
      <w:sz w:val="24"/>
      <w:szCs w:val="24"/>
    </w:rPr>
  </w:style>
  <w:style w:type="table" w:styleId="aa">
    <w:name w:val="Table Grid"/>
    <w:basedOn w:val="a1"/>
    <w:uiPriority w:val="59"/>
    <w:rsid w:val="0042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D2303"/>
    <w:pPr>
      <w:spacing w:after="200" w:line="276" w:lineRule="auto"/>
      <w:ind w:left="720"/>
      <w:contextualSpacing/>
    </w:pPr>
    <w:rPr>
      <w:rFonts w:asciiTheme="minorHAnsi" w:eastAsiaTheme="minorEastAsia" w:hAnsiTheme="minorHAnsi" w:cstheme="minorBidi"/>
      <w:sz w:val="22"/>
      <w:szCs w:val="22"/>
    </w:rPr>
  </w:style>
  <w:style w:type="character" w:styleId="ac">
    <w:name w:val="Emphasis"/>
    <w:basedOn w:val="a0"/>
    <w:uiPriority w:val="20"/>
    <w:qFormat/>
    <w:rsid w:val="00BD2303"/>
    <w:rPr>
      <w:i/>
      <w:iCs/>
    </w:rPr>
  </w:style>
  <w:style w:type="character" w:customStyle="1" w:styleId="20">
    <w:name w:val="Заголовок 2 Знак"/>
    <w:basedOn w:val="a0"/>
    <w:link w:val="2"/>
    <w:uiPriority w:val="9"/>
    <w:rsid w:val="009A7A77"/>
    <w:rPr>
      <w:rFonts w:asciiTheme="majorHAnsi" w:eastAsiaTheme="majorEastAsia" w:hAnsiTheme="majorHAnsi" w:cstheme="majorBidi"/>
      <w:color w:val="2E74B5" w:themeColor="accent1" w:themeShade="BF"/>
      <w:sz w:val="26"/>
      <w:szCs w:val="26"/>
      <w:lang w:eastAsia="ru-RU"/>
    </w:rPr>
  </w:style>
  <w:style w:type="paragraph" w:styleId="ad">
    <w:name w:val="Body Text"/>
    <w:basedOn w:val="a"/>
    <w:link w:val="ae"/>
    <w:uiPriority w:val="99"/>
    <w:unhideWhenUsed/>
    <w:rsid w:val="00FC72F3"/>
    <w:pPr>
      <w:spacing w:after="120"/>
    </w:pPr>
  </w:style>
  <w:style w:type="character" w:customStyle="1" w:styleId="ae">
    <w:name w:val="Основной текст Знак"/>
    <w:basedOn w:val="a0"/>
    <w:link w:val="ad"/>
    <w:uiPriority w:val="99"/>
    <w:rsid w:val="00FC72F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F2B69"/>
  </w:style>
  <w:style w:type="character" w:customStyle="1" w:styleId="30">
    <w:name w:val="Заголовок 3 Знак"/>
    <w:basedOn w:val="a0"/>
    <w:link w:val="3"/>
    <w:uiPriority w:val="9"/>
    <w:semiHidden/>
    <w:rsid w:val="007E66CB"/>
    <w:rPr>
      <w:rFonts w:asciiTheme="majorHAnsi" w:eastAsiaTheme="majorEastAsia" w:hAnsiTheme="majorHAnsi" w:cstheme="majorBidi"/>
      <w:color w:val="1F4D78" w:themeColor="accent1" w:themeShade="7F"/>
      <w:sz w:val="24"/>
      <w:szCs w:val="24"/>
      <w:lang w:eastAsia="ru-RU"/>
    </w:rPr>
  </w:style>
  <w:style w:type="paragraph" w:styleId="af">
    <w:name w:val="caption"/>
    <w:basedOn w:val="a"/>
    <w:next w:val="a"/>
    <w:uiPriority w:val="35"/>
    <w:qFormat/>
    <w:rsid w:val="008B639F"/>
    <w:rPr>
      <w:rFonts w:ascii="Arial (W1)" w:hAnsi="Arial (W1)" w:cs="Arial"/>
      <w:b/>
      <w:sz w:val="18"/>
      <w:lang w:val="kk-KZ"/>
    </w:rPr>
  </w:style>
  <w:style w:type="paragraph" w:styleId="HTML">
    <w:name w:val="HTML Preformatted"/>
    <w:basedOn w:val="a"/>
    <w:link w:val="HTML0"/>
    <w:uiPriority w:val="99"/>
    <w:unhideWhenUsed/>
    <w:rsid w:val="002D4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D4495"/>
    <w:rPr>
      <w:rFonts w:ascii="Courier New" w:eastAsia="Times New Roman" w:hAnsi="Courier New" w:cs="Courier New"/>
      <w:sz w:val="20"/>
      <w:szCs w:val="20"/>
      <w:lang w:eastAsia="ru-RU"/>
    </w:rPr>
  </w:style>
  <w:style w:type="paragraph" w:styleId="23">
    <w:name w:val="toc 2"/>
    <w:basedOn w:val="a"/>
    <w:next w:val="a"/>
    <w:autoRedefine/>
    <w:uiPriority w:val="39"/>
    <w:unhideWhenUsed/>
    <w:rsid w:val="00944C23"/>
    <w:pPr>
      <w:spacing w:after="100"/>
      <w:ind w:left="200"/>
    </w:pPr>
  </w:style>
  <w:style w:type="paragraph" w:styleId="31">
    <w:name w:val="toc 3"/>
    <w:basedOn w:val="a"/>
    <w:next w:val="a"/>
    <w:autoRedefine/>
    <w:uiPriority w:val="39"/>
    <w:unhideWhenUsed/>
    <w:rsid w:val="00944C23"/>
    <w:pPr>
      <w:spacing w:after="100"/>
      <w:ind w:left="400"/>
    </w:pPr>
  </w:style>
  <w:style w:type="paragraph" w:styleId="af0">
    <w:name w:val="Balloon Text"/>
    <w:basedOn w:val="a"/>
    <w:link w:val="af1"/>
    <w:uiPriority w:val="99"/>
    <w:semiHidden/>
    <w:unhideWhenUsed/>
    <w:rsid w:val="00944C23"/>
    <w:rPr>
      <w:rFonts w:ascii="Segoe UI" w:hAnsi="Segoe UI" w:cs="Segoe UI"/>
      <w:sz w:val="18"/>
      <w:szCs w:val="18"/>
    </w:rPr>
  </w:style>
  <w:style w:type="character" w:customStyle="1" w:styleId="af1">
    <w:name w:val="Текст выноски Знак"/>
    <w:basedOn w:val="a0"/>
    <w:link w:val="af0"/>
    <w:uiPriority w:val="99"/>
    <w:semiHidden/>
    <w:rsid w:val="00944C2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68264">
      <w:bodyDiv w:val="1"/>
      <w:marLeft w:val="0"/>
      <w:marRight w:val="0"/>
      <w:marTop w:val="0"/>
      <w:marBottom w:val="0"/>
      <w:divBdr>
        <w:top w:val="none" w:sz="0" w:space="0" w:color="auto"/>
        <w:left w:val="none" w:sz="0" w:space="0" w:color="auto"/>
        <w:bottom w:val="none" w:sz="0" w:space="0" w:color="auto"/>
        <w:right w:val="none" w:sz="0" w:space="0" w:color="auto"/>
      </w:divBdr>
    </w:div>
    <w:div w:id="1070883966">
      <w:bodyDiv w:val="1"/>
      <w:marLeft w:val="0"/>
      <w:marRight w:val="0"/>
      <w:marTop w:val="0"/>
      <w:marBottom w:val="0"/>
      <w:divBdr>
        <w:top w:val="none" w:sz="0" w:space="0" w:color="auto"/>
        <w:left w:val="none" w:sz="0" w:space="0" w:color="auto"/>
        <w:bottom w:val="none" w:sz="0" w:space="0" w:color="auto"/>
        <w:right w:val="none" w:sz="0" w:space="0" w:color="auto"/>
      </w:divBdr>
    </w:div>
    <w:div w:id="1088237898">
      <w:bodyDiv w:val="1"/>
      <w:marLeft w:val="0"/>
      <w:marRight w:val="0"/>
      <w:marTop w:val="0"/>
      <w:marBottom w:val="0"/>
      <w:divBdr>
        <w:top w:val="none" w:sz="0" w:space="0" w:color="auto"/>
        <w:left w:val="none" w:sz="0" w:space="0" w:color="auto"/>
        <w:bottom w:val="none" w:sz="0" w:space="0" w:color="auto"/>
        <w:right w:val="none" w:sz="0" w:space="0" w:color="auto"/>
      </w:divBdr>
      <w:divsChild>
        <w:div w:id="2104062145">
          <w:marLeft w:val="0"/>
          <w:marRight w:val="330"/>
          <w:marTop w:val="0"/>
          <w:marBottom w:val="0"/>
          <w:divBdr>
            <w:top w:val="none" w:sz="0" w:space="0" w:color="auto"/>
            <w:left w:val="none" w:sz="0" w:space="0" w:color="auto"/>
            <w:bottom w:val="none" w:sz="0" w:space="0" w:color="auto"/>
            <w:right w:val="none" w:sz="0" w:space="0" w:color="auto"/>
          </w:divBdr>
        </w:div>
        <w:div w:id="1129400583">
          <w:marLeft w:val="0"/>
          <w:marRight w:val="330"/>
          <w:marTop w:val="0"/>
          <w:marBottom w:val="0"/>
          <w:divBdr>
            <w:top w:val="none" w:sz="0" w:space="0" w:color="auto"/>
            <w:left w:val="none" w:sz="0" w:space="0" w:color="auto"/>
            <w:bottom w:val="none" w:sz="0" w:space="0" w:color="auto"/>
            <w:right w:val="none" w:sz="0" w:space="0" w:color="auto"/>
          </w:divBdr>
        </w:div>
        <w:div w:id="569537586">
          <w:marLeft w:val="0"/>
          <w:marRight w:val="330"/>
          <w:marTop w:val="0"/>
          <w:marBottom w:val="0"/>
          <w:divBdr>
            <w:top w:val="none" w:sz="0" w:space="0" w:color="auto"/>
            <w:left w:val="none" w:sz="0" w:space="0" w:color="auto"/>
            <w:bottom w:val="none" w:sz="0" w:space="0" w:color="auto"/>
            <w:right w:val="none" w:sz="0" w:space="0" w:color="auto"/>
          </w:divBdr>
        </w:div>
      </w:divsChild>
    </w:div>
    <w:div w:id="1389452947">
      <w:bodyDiv w:val="1"/>
      <w:marLeft w:val="0"/>
      <w:marRight w:val="0"/>
      <w:marTop w:val="0"/>
      <w:marBottom w:val="0"/>
      <w:divBdr>
        <w:top w:val="none" w:sz="0" w:space="0" w:color="auto"/>
        <w:left w:val="none" w:sz="0" w:space="0" w:color="auto"/>
        <w:bottom w:val="none" w:sz="0" w:space="0" w:color="auto"/>
        <w:right w:val="none" w:sz="0" w:space="0" w:color="auto"/>
      </w:divBdr>
    </w:div>
    <w:div w:id="1507594427">
      <w:bodyDiv w:val="1"/>
      <w:marLeft w:val="0"/>
      <w:marRight w:val="0"/>
      <w:marTop w:val="0"/>
      <w:marBottom w:val="0"/>
      <w:divBdr>
        <w:top w:val="none" w:sz="0" w:space="0" w:color="auto"/>
        <w:left w:val="none" w:sz="0" w:space="0" w:color="auto"/>
        <w:bottom w:val="none" w:sz="0" w:space="0" w:color="auto"/>
        <w:right w:val="none" w:sz="0" w:space="0" w:color="auto"/>
      </w:divBdr>
    </w:div>
    <w:div w:id="1806658953">
      <w:bodyDiv w:val="1"/>
      <w:marLeft w:val="0"/>
      <w:marRight w:val="0"/>
      <w:marTop w:val="0"/>
      <w:marBottom w:val="0"/>
      <w:divBdr>
        <w:top w:val="none" w:sz="0" w:space="0" w:color="auto"/>
        <w:left w:val="none" w:sz="0" w:space="0" w:color="auto"/>
        <w:bottom w:val="none" w:sz="0" w:space="0" w:color="auto"/>
        <w:right w:val="none" w:sz="0" w:space="0" w:color="auto"/>
      </w:divBdr>
    </w:div>
    <w:div w:id="2022314858">
      <w:bodyDiv w:val="1"/>
      <w:marLeft w:val="0"/>
      <w:marRight w:val="0"/>
      <w:marTop w:val="0"/>
      <w:marBottom w:val="0"/>
      <w:divBdr>
        <w:top w:val="none" w:sz="0" w:space="0" w:color="auto"/>
        <w:left w:val="none" w:sz="0" w:space="0" w:color="auto"/>
        <w:bottom w:val="none" w:sz="0" w:space="0" w:color="auto"/>
        <w:right w:val="none" w:sz="0" w:space="0" w:color="auto"/>
      </w:divBdr>
    </w:div>
    <w:div w:id="2098164180">
      <w:bodyDiv w:val="1"/>
      <w:marLeft w:val="0"/>
      <w:marRight w:val="0"/>
      <w:marTop w:val="0"/>
      <w:marBottom w:val="0"/>
      <w:divBdr>
        <w:top w:val="none" w:sz="0" w:space="0" w:color="auto"/>
        <w:left w:val="none" w:sz="0" w:space="0" w:color="auto"/>
        <w:bottom w:val="none" w:sz="0" w:space="0" w:color="auto"/>
        <w:right w:val="none" w:sz="0" w:space="0" w:color="auto"/>
      </w:divBdr>
      <w:divsChild>
        <w:div w:id="400369966">
          <w:marLeft w:val="0"/>
          <w:marRight w:val="0"/>
          <w:marTop w:val="240"/>
          <w:marBottom w:val="240"/>
          <w:divBdr>
            <w:top w:val="none" w:sz="0" w:space="0" w:color="auto"/>
            <w:left w:val="none" w:sz="0" w:space="0" w:color="auto"/>
            <w:bottom w:val="none" w:sz="0" w:space="0" w:color="auto"/>
            <w:right w:val="none" w:sz="0" w:space="0" w:color="auto"/>
          </w:divBdr>
        </w:div>
        <w:div w:id="169294837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F6E323-F1D1-43E1-A198-CA1EAA1FF249}" type="doc">
      <dgm:prSet loTypeId="urn:microsoft.com/office/officeart/2005/8/layout/hierarchy1" loCatId="hierarchy" qsTypeId="urn:microsoft.com/office/officeart/2005/8/quickstyle/3d4" qsCatId="3D" csTypeId="urn:microsoft.com/office/officeart/2005/8/colors/accent5_3" csCatId="accent5" phldr="1"/>
      <dgm:spPr/>
      <dgm:t>
        <a:bodyPr/>
        <a:lstStyle/>
        <a:p>
          <a:endParaRPr lang="ru-RU"/>
        </a:p>
      </dgm:t>
    </dgm:pt>
    <dgm:pt modelId="{5F2647CB-5E48-43A4-AA8E-4D3E784F5402}">
      <dgm:prSet phldrT="[Текст]"/>
      <dgm:spPr>
        <a:solidFill>
          <a:srgbClr val="E5D3FD">
            <a:alpha val="90000"/>
          </a:srgbClr>
        </a:solidFill>
      </dgm:spPr>
      <dgm:t>
        <a:bodyPr/>
        <a:lstStyle/>
        <a:p>
          <a:pPr algn="ctr"/>
          <a:r>
            <a:rPr lang="ru-RU"/>
            <a:t>Директор</a:t>
          </a:r>
        </a:p>
      </dgm:t>
    </dgm:pt>
    <dgm:pt modelId="{E3D37F08-1F4D-4758-A464-04A9046B2E89}" type="parTrans" cxnId="{CCDDBB52-DA59-4C1B-BC4D-EB90C69E4005}">
      <dgm:prSet/>
      <dgm:spPr/>
      <dgm:t>
        <a:bodyPr/>
        <a:lstStyle/>
        <a:p>
          <a:endParaRPr lang="ru-RU"/>
        </a:p>
      </dgm:t>
    </dgm:pt>
    <dgm:pt modelId="{4EC55CBA-392F-480C-9068-CD903BB22E15}" type="sibTrans" cxnId="{CCDDBB52-DA59-4C1B-BC4D-EB90C69E4005}">
      <dgm:prSet/>
      <dgm:spPr/>
      <dgm:t>
        <a:bodyPr/>
        <a:lstStyle/>
        <a:p>
          <a:endParaRPr lang="ru-RU"/>
        </a:p>
      </dgm:t>
    </dgm:pt>
    <dgm:pt modelId="{E433D1CE-0AD2-4124-B92E-F826F0ECA2C2}">
      <dgm:prSet phldrT="[Текст]"/>
      <dgm:spPr>
        <a:solidFill>
          <a:srgbClr val="E5D3FD">
            <a:alpha val="90000"/>
          </a:srgbClr>
        </a:solidFill>
      </dgm:spPr>
      <dgm:t>
        <a:bodyPr/>
        <a:lstStyle/>
        <a:p>
          <a:r>
            <a:rPr lang="ru-RU"/>
            <a:t>Водитель 1</a:t>
          </a:r>
        </a:p>
      </dgm:t>
    </dgm:pt>
    <dgm:pt modelId="{A48EFC1A-CB52-4BED-A70C-C54D5240EECA}" type="parTrans" cxnId="{B87C5EE8-5544-46A8-B682-A2E881F3E7AF}">
      <dgm:prSet/>
      <dgm:spPr/>
      <dgm:t>
        <a:bodyPr/>
        <a:lstStyle/>
        <a:p>
          <a:endParaRPr lang="ru-RU"/>
        </a:p>
      </dgm:t>
    </dgm:pt>
    <dgm:pt modelId="{36FEA2BC-8621-48DA-87D5-DEF3CD3BDD46}" type="sibTrans" cxnId="{B87C5EE8-5544-46A8-B682-A2E881F3E7AF}">
      <dgm:prSet/>
      <dgm:spPr/>
      <dgm:t>
        <a:bodyPr/>
        <a:lstStyle/>
        <a:p>
          <a:endParaRPr lang="ru-RU"/>
        </a:p>
      </dgm:t>
    </dgm:pt>
    <dgm:pt modelId="{4D3B243E-75DB-4B2D-9D1C-C65CF6C24063}">
      <dgm:prSet/>
      <dgm:spPr>
        <a:solidFill>
          <a:srgbClr val="E5D3FD">
            <a:alpha val="90000"/>
          </a:srgbClr>
        </a:solidFill>
      </dgm:spPr>
      <dgm:t>
        <a:bodyPr/>
        <a:lstStyle/>
        <a:p>
          <a:r>
            <a:rPr lang="ru-RU"/>
            <a:t>Водитель 2</a:t>
          </a:r>
        </a:p>
      </dgm:t>
    </dgm:pt>
    <dgm:pt modelId="{ADE3F64F-4099-4ECF-AA8B-BC8DC17E80CD}" type="parTrans" cxnId="{A50F2229-7C1D-4E51-92B6-0F4DB5F6BF88}">
      <dgm:prSet/>
      <dgm:spPr/>
    </dgm:pt>
    <dgm:pt modelId="{ABE4CB04-8387-42F0-8FB0-126548D2715F}" type="sibTrans" cxnId="{A50F2229-7C1D-4E51-92B6-0F4DB5F6BF88}">
      <dgm:prSet/>
      <dgm:spPr/>
    </dgm:pt>
    <dgm:pt modelId="{7CA0874C-B1E8-4AA3-9D0A-404686FE8E7D}" type="pres">
      <dgm:prSet presAssocID="{57F6E323-F1D1-43E1-A198-CA1EAA1FF249}" presName="hierChild1" presStyleCnt="0">
        <dgm:presLayoutVars>
          <dgm:chPref val="1"/>
          <dgm:dir/>
          <dgm:animOne val="branch"/>
          <dgm:animLvl val="lvl"/>
          <dgm:resizeHandles/>
        </dgm:presLayoutVars>
      </dgm:prSet>
      <dgm:spPr/>
      <dgm:t>
        <a:bodyPr/>
        <a:lstStyle/>
        <a:p>
          <a:endParaRPr lang="ru-RU"/>
        </a:p>
      </dgm:t>
    </dgm:pt>
    <dgm:pt modelId="{B8926183-1024-4DEE-9040-758E4FD59E55}" type="pres">
      <dgm:prSet presAssocID="{5F2647CB-5E48-43A4-AA8E-4D3E784F5402}" presName="hierRoot1" presStyleCnt="0"/>
      <dgm:spPr/>
      <dgm:t>
        <a:bodyPr/>
        <a:lstStyle/>
        <a:p>
          <a:endParaRPr lang="ru-RU"/>
        </a:p>
      </dgm:t>
    </dgm:pt>
    <dgm:pt modelId="{B52B1ABF-F29C-494C-BCCF-B8F5A4B6D43D}" type="pres">
      <dgm:prSet presAssocID="{5F2647CB-5E48-43A4-AA8E-4D3E784F5402}" presName="composite" presStyleCnt="0"/>
      <dgm:spPr/>
      <dgm:t>
        <a:bodyPr/>
        <a:lstStyle/>
        <a:p>
          <a:endParaRPr lang="ru-RU"/>
        </a:p>
      </dgm:t>
    </dgm:pt>
    <dgm:pt modelId="{37D193E4-B4E7-45A7-A964-31CE0C822E3B}" type="pres">
      <dgm:prSet presAssocID="{5F2647CB-5E48-43A4-AA8E-4D3E784F5402}" presName="background" presStyleLbl="node0" presStyleIdx="0" presStyleCnt="1"/>
      <dgm:spPr>
        <a:solidFill>
          <a:srgbClr val="7030A0"/>
        </a:solidFill>
      </dgm:spPr>
      <dgm:t>
        <a:bodyPr/>
        <a:lstStyle/>
        <a:p>
          <a:endParaRPr lang="ru-RU"/>
        </a:p>
      </dgm:t>
    </dgm:pt>
    <dgm:pt modelId="{1F09B8F8-A35F-4456-B86C-9D7468DBC763}" type="pres">
      <dgm:prSet presAssocID="{5F2647CB-5E48-43A4-AA8E-4D3E784F5402}" presName="text" presStyleLbl="fgAcc0" presStyleIdx="0" presStyleCnt="1" custLinFactNeighborX="-554" custLinFactNeighborY="872">
        <dgm:presLayoutVars>
          <dgm:chPref val="3"/>
        </dgm:presLayoutVars>
      </dgm:prSet>
      <dgm:spPr/>
      <dgm:t>
        <a:bodyPr/>
        <a:lstStyle/>
        <a:p>
          <a:endParaRPr lang="ru-RU"/>
        </a:p>
      </dgm:t>
    </dgm:pt>
    <dgm:pt modelId="{6310E36E-1E21-4E45-8B5C-7155368A3321}" type="pres">
      <dgm:prSet presAssocID="{5F2647CB-5E48-43A4-AA8E-4D3E784F5402}" presName="hierChild2" presStyleCnt="0"/>
      <dgm:spPr/>
      <dgm:t>
        <a:bodyPr/>
        <a:lstStyle/>
        <a:p>
          <a:endParaRPr lang="ru-RU"/>
        </a:p>
      </dgm:t>
    </dgm:pt>
    <dgm:pt modelId="{131E821E-2476-4DAB-A028-581A2135EDF3}" type="pres">
      <dgm:prSet presAssocID="{A48EFC1A-CB52-4BED-A70C-C54D5240EECA}" presName="Name10" presStyleLbl="parChTrans1D2" presStyleIdx="0" presStyleCnt="2"/>
      <dgm:spPr/>
      <dgm:t>
        <a:bodyPr/>
        <a:lstStyle/>
        <a:p>
          <a:endParaRPr lang="ru-RU"/>
        </a:p>
      </dgm:t>
    </dgm:pt>
    <dgm:pt modelId="{17905BEC-4F65-497C-BA1E-117327824A51}" type="pres">
      <dgm:prSet presAssocID="{E433D1CE-0AD2-4124-B92E-F826F0ECA2C2}" presName="hierRoot2" presStyleCnt="0"/>
      <dgm:spPr/>
      <dgm:t>
        <a:bodyPr/>
        <a:lstStyle/>
        <a:p>
          <a:endParaRPr lang="ru-RU"/>
        </a:p>
      </dgm:t>
    </dgm:pt>
    <dgm:pt modelId="{0AD94416-C2BB-48B9-A621-CF4D70B563AB}" type="pres">
      <dgm:prSet presAssocID="{E433D1CE-0AD2-4124-B92E-F826F0ECA2C2}" presName="composite2" presStyleCnt="0"/>
      <dgm:spPr/>
      <dgm:t>
        <a:bodyPr/>
        <a:lstStyle/>
        <a:p>
          <a:endParaRPr lang="ru-RU"/>
        </a:p>
      </dgm:t>
    </dgm:pt>
    <dgm:pt modelId="{D043B1D6-782B-4073-8053-A3935FE0754C}" type="pres">
      <dgm:prSet presAssocID="{E433D1CE-0AD2-4124-B92E-F826F0ECA2C2}" presName="background2" presStyleLbl="node2" presStyleIdx="0" presStyleCnt="2"/>
      <dgm:spPr>
        <a:solidFill>
          <a:srgbClr val="E5D3FD"/>
        </a:solidFill>
      </dgm:spPr>
      <dgm:t>
        <a:bodyPr/>
        <a:lstStyle/>
        <a:p>
          <a:endParaRPr lang="ru-RU"/>
        </a:p>
      </dgm:t>
    </dgm:pt>
    <dgm:pt modelId="{1F9DC3E6-5CE2-40D2-B6F0-7A5EAFDB3EFA}" type="pres">
      <dgm:prSet presAssocID="{E433D1CE-0AD2-4124-B92E-F826F0ECA2C2}" presName="text2" presStyleLbl="fgAcc2" presStyleIdx="0" presStyleCnt="2" custLinFactNeighborX="-362" custLinFactNeighborY="-8506">
        <dgm:presLayoutVars>
          <dgm:chPref val="3"/>
        </dgm:presLayoutVars>
      </dgm:prSet>
      <dgm:spPr/>
      <dgm:t>
        <a:bodyPr/>
        <a:lstStyle/>
        <a:p>
          <a:endParaRPr lang="ru-RU"/>
        </a:p>
      </dgm:t>
    </dgm:pt>
    <dgm:pt modelId="{E47BF025-332B-42B5-A8D5-AC7BDB83ABA5}" type="pres">
      <dgm:prSet presAssocID="{E433D1CE-0AD2-4124-B92E-F826F0ECA2C2}" presName="hierChild3" presStyleCnt="0"/>
      <dgm:spPr/>
      <dgm:t>
        <a:bodyPr/>
        <a:lstStyle/>
        <a:p>
          <a:endParaRPr lang="ru-RU"/>
        </a:p>
      </dgm:t>
    </dgm:pt>
    <dgm:pt modelId="{3517D805-F01D-4A68-9FB0-081592AF18C8}" type="pres">
      <dgm:prSet presAssocID="{ADE3F64F-4099-4ECF-AA8B-BC8DC17E80CD}" presName="Name10" presStyleLbl="parChTrans1D2" presStyleIdx="1" presStyleCnt="2"/>
      <dgm:spPr/>
    </dgm:pt>
    <dgm:pt modelId="{2553AB38-1632-4924-AF45-A02CD4718CE1}" type="pres">
      <dgm:prSet presAssocID="{4D3B243E-75DB-4B2D-9D1C-C65CF6C24063}" presName="hierRoot2" presStyleCnt="0"/>
      <dgm:spPr/>
    </dgm:pt>
    <dgm:pt modelId="{23D263D6-DDD3-4252-AFE6-CD8F50275C82}" type="pres">
      <dgm:prSet presAssocID="{4D3B243E-75DB-4B2D-9D1C-C65CF6C24063}" presName="composite2" presStyleCnt="0"/>
      <dgm:spPr/>
    </dgm:pt>
    <dgm:pt modelId="{810C2598-68A3-47A5-B1CF-26FF243C0336}" type="pres">
      <dgm:prSet presAssocID="{4D3B243E-75DB-4B2D-9D1C-C65CF6C24063}" presName="background2" presStyleLbl="node2" presStyleIdx="1" presStyleCnt="2"/>
      <dgm:spPr>
        <a:solidFill>
          <a:srgbClr val="E5D3FD"/>
        </a:solidFill>
      </dgm:spPr>
      <dgm:t>
        <a:bodyPr/>
        <a:lstStyle/>
        <a:p>
          <a:endParaRPr lang="ru-RU"/>
        </a:p>
      </dgm:t>
    </dgm:pt>
    <dgm:pt modelId="{1FBBDC59-B015-40E8-A1E5-5D07A7925C37}" type="pres">
      <dgm:prSet presAssocID="{4D3B243E-75DB-4B2D-9D1C-C65CF6C24063}" presName="text2" presStyleLbl="fgAcc2" presStyleIdx="1" presStyleCnt="2" custLinFactNeighborY="-8752">
        <dgm:presLayoutVars>
          <dgm:chPref val="3"/>
        </dgm:presLayoutVars>
      </dgm:prSet>
      <dgm:spPr/>
      <dgm:t>
        <a:bodyPr/>
        <a:lstStyle/>
        <a:p>
          <a:endParaRPr lang="ru-RU"/>
        </a:p>
      </dgm:t>
    </dgm:pt>
    <dgm:pt modelId="{C24D3E8A-C84B-43FC-8086-7C8255B882BF}" type="pres">
      <dgm:prSet presAssocID="{4D3B243E-75DB-4B2D-9D1C-C65CF6C24063}" presName="hierChild3" presStyleCnt="0"/>
      <dgm:spPr/>
    </dgm:pt>
  </dgm:ptLst>
  <dgm:cxnLst>
    <dgm:cxn modelId="{A50F2229-7C1D-4E51-92B6-0F4DB5F6BF88}" srcId="{5F2647CB-5E48-43A4-AA8E-4D3E784F5402}" destId="{4D3B243E-75DB-4B2D-9D1C-C65CF6C24063}" srcOrd="1" destOrd="0" parTransId="{ADE3F64F-4099-4ECF-AA8B-BC8DC17E80CD}" sibTransId="{ABE4CB04-8387-42F0-8FB0-126548D2715F}"/>
    <dgm:cxn modelId="{2D716FB5-627D-436E-8307-87A2455ED731}" type="presOf" srcId="{5F2647CB-5E48-43A4-AA8E-4D3E784F5402}" destId="{1F09B8F8-A35F-4456-B86C-9D7468DBC763}" srcOrd="0" destOrd="0" presId="urn:microsoft.com/office/officeart/2005/8/layout/hierarchy1"/>
    <dgm:cxn modelId="{7859E8B2-AC74-4A2A-93BC-BF803C383DDA}" type="presOf" srcId="{A48EFC1A-CB52-4BED-A70C-C54D5240EECA}" destId="{131E821E-2476-4DAB-A028-581A2135EDF3}" srcOrd="0" destOrd="0" presId="urn:microsoft.com/office/officeart/2005/8/layout/hierarchy1"/>
    <dgm:cxn modelId="{B87C5EE8-5544-46A8-B682-A2E881F3E7AF}" srcId="{5F2647CB-5E48-43A4-AA8E-4D3E784F5402}" destId="{E433D1CE-0AD2-4124-B92E-F826F0ECA2C2}" srcOrd="0" destOrd="0" parTransId="{A48EFC1A-CB52-4BED-A70C-C54D5240EECA}" sibTransId="{36FEA2BC-8621-48DA-87D5-DEF3CD3BDD46}"/>
    <dgm:cxn modelId="{F30C5569-89B1-43E7-B8C7-74ABE5B4DEAE}" type="presOf" srcId="{ADE3F64F-4099-4ECF-AA8B-BC8DC17E80CD}" destId="{3517D805-F01D-4A68-9FB0-081592AF18C8}" srcOrd="0" destOrd="0" presId="urn:microsoft.com/office/officeart/2005/8/layout/hierarchy1"/>
    <dgm:cxn modelId="{AA08C6CC-90CA-4D0B-AA89-E6D060D2A588}" type="presOf" srcId="{E433D1CE-0AD2-4124-B92E-F826F0ECA2C2}" destId="{1F9DC3E6-5CE2-40D2-B6F0-7A5EAFDB3EFA}" srcOrd="0" destOrd="0" presId="urn:microsoft.com/office/officeart/2005/8/layout/hierarchy1"/>
    <dgm:cxn modelId="{CCDDBB52-DA59-4C1B-BC4D-EB90C69E4005}" srcId="{57F6E323-F1D1-43E1-A198-CA1EAA1FF249}" destId="{5F2647CB-5E48-43A4-AA8E-4D3E784F5402}" srcOrd="0" destOrd="0" parTransId="{E3D37F08-1F4D-4758-A464-04A9046B2E89}" sibTransId="{4EC55CBA-392F-480C-9068-CD903BB22E15}"/>
    <dgm:cxn modelId="{391CB0AE-9DDC-4CC4-8A15-A0B808946D9C}" type="presOf" srcId="{4D3B243E-75DB-4B2D-9D1C-C65CF6C24063}" destId="{1FBBDC59-B015-40E8-A1E5-5D07A7925C37}" srcOrd="0" destOrd="0" presId="urn:microsoft.com/office/officeart/2005/8/layout/hierarchy1"/>
    <dgm:cxn modelId="{D0816C9F-BFF0-495B-984F-7E236AC8E663}" type="presOf" srcId="{57F6E323-F1D1-43E1-A198-CA1EAA1FF249}" destId="{7CA0874C-B1E8-4AA3-9D0A-404686FE8E7D}" srcOrd="0" destOrd="0" presId="urn:microsoft.com/office/officeart/2005/8/layout/hierarchy1"/>
    <dgm:cxn modelId="{7CB8D3FE-0BE2-4E42-97AC-7DEDBF323472}" type="presParOf" srcId="{7CA0874C-B1E8-4AA3-9D0A-404686FE8E7D}" destId="{B8926183-1024-4DEE-9040-758E4FD59E55}" srcOrd="0" destOrd="0" presId="urn:microsoft.com/office/officeart/2005/8/layout/hierarchy1"/>
    <dgm:cxn modelId="{5131F89C-9409-46C0-8219-974F169CD593}" type="presParOf" srcId="{B8926183-1024-4DEE-9040-758E4FD59E55}" destId="{B52B1ABF-F29C-494C-BCCF-B8F5A4B6D43D}" srcOrd="0" destOrd="0" presId="urn:microsoft.com/office/officeart/2005/8/layout/hierarchy1"/>
    <dgm:cxn modelId="{DC854257-3002-4BDB-972A-B6D0E88DB8C9}" type="presParOf" srcId="{B52B1ABF-F29C-494C-BCCF-B8F5A4B6D43D}" destId="{37D193E4-B4E7-45A7-A964-31CE0C822E3B}" srcOrd="0" destOrd="0" presId="urn:microsoft.com/office/officeart/2005/8/layout/hierarchy1"/>
    <dgm:cxn modelId="{136D4CD3-E767-4DF8-9603-9B4FF9D93903}" type="presParOf" srcId="{B52B1ABF-F29C-494C-BCCF-B8F5A4B6D43D}" destId="{1F09B8F8-A35F-4456-B86C-9D7468DBC763}" srcOrd="1" destOrd="0" presId="urn:microsoft.com/office/officeart/2005/8/layout/hierarchy1"/>
    <dgm:cxn modelId="{B7A691E7-F805-4895-A53E-112FECE64122}" type="presParOf" srcId="{B8926183-1024-4DEE-9040-758E4FD59E55}" destId="{6310E36E-1E21-4E45-8B5C-7155368A3321}" srcOrd="1" destOrd="0" presId="urn:microsoft.com/office/officeart/2005/8/layout/hierarchy1"/>
    <dgm:cxn modelId="{78AB3C9A-BBB3-4DD2-A681-45C4C47A3FB3}" type="presParOf" srcId="{6310E36E-1E21-4E45-8B5C-7155368A3321}" destId="{131E821E-2476-4DAB-A028-581A2135EDF3}" srcOrd="0" destOrd="0" presId="urn:microsoft.com/office/officeart/2005/8/layout/hierarchy1"/>
    <dgm:cxn modelId="{AAE000D3-38CD-48B5-A107-853DD86A5FE9}" type="presParOf" srcId="{6310E36E-1E21-4E45-8B5C-7155368A3321}" destId="{17905BEC-4F65-497C-BA1E-117327824A51}" srcOrd="1" destOrd="0" presId="urn:microsoft.com/office/officeart/2005/8/layout/hierarchy1"/>
    <dgm:cxn modelId="{AC1D3D6A-D24D-457F-AFB4-881E027EA83C}" type="presParOf" srcId="{17905BEC-4F65-497C-BA1E-117327824A51}" destId="{0AD94416-C2BB-48B9-A621-CF4D70B563AB}" srcOrd="0" destOrd="0" presId="urn:microsoft.com/office/officeart/2005/8/layout/hierarchy1"/>
    <dgm:cxn modelId="{C0348942-DB7F-4A96-A7E4-CE96770CAEEB}" type="presParOf" srcId="{0AD94416-C2BB-48B9-A621-CF4D70B563AB}" destId="{D043B1D6-782B-4073-8053-A3935FE0754C}" srcOrd="0" destOrd="0" presId="urn:microsoft.com/office/officeart/2005/8/layout/hierarchy1"/>
    <dgm:cxn modelId="{5DDA732D-B529-49E3-9753-869FCF13EBC1}" type="presParOf" srcId="{0AD94416-C2BB-48B9-A621-CF4D70B563AB}" destId="{1F9DC3E6-5CE2-40D2-B6F0-7A5EAFDB3EFA}" srcOrd="1" destOrd="0" presId="urn:microsoft.com/office/officeart/2005/8/layout/hierarchy1"/>
    <dgm:cxn modelId="{3AEC1366-CFF9-459C-8503-69E83ABB8ABB}" type="presParOf" srcId="{17905BEC-4F65-497C-BA1E-117327824A51}" destId="{E47BF025-332B-42B5-A8D5-AC7BDB83ABA5}" srcOrd="1" destOrd="0" presId="urn:microsoft.com/office/officeart/2005/8/layout/hierarchy1"/>
    <dgm:cxn modelId="{5A00FB7F-C55E-4A82-B440-2542F4E9AC4E}" type="presParOf" srcId="{6310E36E-1E21-4E45-8B5C-7155368A3321}" destId="{3517D805-F01D-4A68-9FB0-081592AF18C8}" srcOrd="2" destOrd="0" presId="urn:microsoft.com/office/officeart/2005/8/layout/hierarchy1"/>
    <dgm:cxn modelId="{204F7B96-CCD5-479D-A972-A346E6BCBC2C}" type="presParOf" srcId="{6310E36E-1E21-4E45-8B5C-7155368A3321}" destId="{2553AB38-1632-4924-AF45-A02CD4718CE1}" srcOrd="3" destOrd="0" presId="urn:microsoft.com/office/officeart/2005/8/layout/hierarchy1"/>
    <dgm:cxn modelId="{DFFCB126-1111-44D9-8167-2A768097697A}" type="presParOf" srcId="{2553AB38-1632-4924-AF45-A02CD4718CE1}" destId="{23D263D6-DDD3-4252-AFE6-CD8F50275C82}" srcOrd="0" destOrd="0" presId="urn:microsoft.com/office/officeart/2005/8/layout/hierarchy1"/>
    <dgm:cxn modelId="{1E429F69-0414-46DA-A42E-0A5775F8E108}" type="presParOf" srcId="{23D263D6-DDD3-4252-AFE6-CD8F50275C82}" destId="{810C2598-68A3-47A5-B1CF-26FF243C0336}" srcOrd="0" destOrd="0" presId="urn:microsoft.com/office/officeart/2005/8/layout/hierarchy1"/>
    <dgm:cxn modelId="{451EA0B1-2670-4320-94F4-0D44B82CEF83}" type="presParOf" srcId="{23D263D6-DDD3-4252-AFE6-CD8F50275C82}" destId="{1FBBDC59-B015-40E8-A1E5-5D07A7925C37}" srcOrd="1" destOrd="0" presId="urn:microsoft.com/office/officeart/2005/8/layout/hierarchy1"/>
    <dgm:cxn modelId="{DCD3D217-658F-4829-9C17-3BF166912D06}" type="presParOf" srcId="{2553AB38-1632-4924-AF45-A02CD4718CE1}" destId="{C24D3E8A-C84B-43FC-8086-7C8255B882BF}"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17D805-F01D-4A68-9FB0-081592AF18C8}">
      <dsp:nvSpPr>
        <dsp:cNvPr id="0" name=""/>
        <dsp:cNvSpPr/>
      </dsp:nvSpPr>
      <dsp:spPr>
        <a:xfrm>
          <a:off x="2336461" y="1259147"/>
          <a:ext cx="1211545" cy="451336"/>
        </a:xfrm>
        <a:custGeom>
          <a:avLst/>
          <a:gdLst/>
          <a:ahLst/>
          <a:cxnLst/>
          <a:rect l="0" t="0" r="0" b="0"/>
          <a:pathLst>
            <a:path>
              <a:moveTo>
                <a:pt x="0" y="0"/>
              </a:moveTo>
              <a:lnTo>
                <a:pt x="0" y="269327"/>
              </a:lnTo>
              <a:lnTo>
                <a:pt x="1211545" y="269327"/>
              </a:lnTo>
              <a:lnTo>
                <a:pt x="1211545" y="451336"/>
              </a:lnTo>
            </a:path>
          </a:pathLst>
        </a:custGeom>
        <a:noFill/>
        <a:ln w="12700" cap="flat" cmpd="sng" algn="ctr">
          <a:solidFill>
            <a:schemeClr val="accent5">
              <a:tint val="99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131E821E-2476-4DAB-A028-581A2135EDF3}">
      <dsp:nvSpPr>
        <dsp:cNvPr id="0" name=""/>
        <dsp:cNvSpPr/>
      </dsp:nvSpPr>
      <dsp:spPr>
        <a:xfrm>
          <a:off x="1139573" y="1259147"/>
          <a:ext cx="1196888" cy="454405"/>
        </a:xfrm>
        <a:custGeom>
          <a:avLst/>
          <a:gdLst/>
          <a:ahLst/>
          <a:cxnLst/>
          <a:rect l="0" t="0" r="0" b="0"/>
          <a:pathLst>
            <a:path>
              <a:moveTo>
                <a:pt x="1196888" y="0"/>
              </a:moveTo>
              <a:lnTo>
                <a:pt x="1196888" y="272396"/>
              </a:lnTo>
              <a:lnTo>
                <a:pt x="0" y="272396"/>
              </a:lnTo>
              <a:lnTo>
                <a:pt x="0" y="454405"/>
              </a:lnTo>
            </a:path>
          </a:pathLst>
        </a:custGeom>
        <a:noFill/>
        <a:ln w="12700" cap="flat" cmpd="sng" algn="ctr">
          <a:solidFill>
            <a:schemeClr val="accent5">
              <a:tint val="99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37D193E4-B4E7-45A7-A964-31CE0C822E3B}">
      <dsp:nvSpPr>
        <dsp:cNvPr id="0" name=""/>
        <dsp:cNvSpPr/>
      </dsp:nvSpPr>
      <dsp:spPr>
        <a:xfrm>
          <a:off x="1354102" y="11551"/>
          <a:ext cx="1964718" cy="1247596"/>
        </a:xfrm>
        <a:prstGeom prst="roundRect">
          <a:avLst>
            <a:gd name="adj" fmla="val 10000"/>
          </a:avLst>
        </a:prstGeom>
        <a:solidFill>
          <a:srgbClr val="7030A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F09B8F8-A35F-4456-B86C-9D7468DBC763}">
      <dsp:nvSpPr>
        <dsp:cNvPr id="0" name=""/>
        <dsp:cNvSpPr/>
      </dsp:nvSpPr>
      <dsp:spPr>
        <a:xfrm>
          <a:off x="1572404" y="218938"/>
          <a:ext cx="1964718" cy="1247596"/>
        </a:xfrm>
        <a:prstGeom prst="roundRect">
          <a:avLst>
            <a:gd name="adj" fmla="val 10000"/>
          </a:avLst>
        </a:prstGeom>
        <a:solidFill>
          <a:srgbClr val="E5D3FD">
            <a:alpha val="90000"/>
          </a:srgbClr>
        </a:solidFill>
        <a:ln w="6350" cap="flat" cmpd="sng" algn="ctr">
          <a:solidFill>
            <a:schemeClr val="accent5">
              <a:shade val="80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ru-RU" sz="3100" kern="1200"/>
            <a:t>Директор</a:t>
          </a:r>
        </a:p>
      </dsp:txBody>
      <dsp:txXfrm>
        <a:off x="1608945" y="255479"/>
        <a:ext cx="1891636" cy="1174514"/>
      </dsp:txXfrm>
    </dsp:sp>
    <dsp:sp modelId="{D043B1D6-782B-4073-8053-A3935FE0754C}">
      <dsp:nvSpPr>
        <dsp:cNvPr id="0" name=""/>
        <dsp:cNvSpPr/>
      </dsp:nvSpPr>
      <dsp:spPr>
        <a:xfrm>
          <a:off x="157213" y="1713553"/>
          <a:ext cx="1964718" cy="1247596"/>
        </a:xfrm>
        <a:prstGeom prst="roundRect">
          <a:avLst>
            <a:gd name="adj" fmla="val 10000"/>
          </a:avLst>
        </a:prstGeom>
        <a:solidFill>
          <a:srgbClr val="E5D3FD"/>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F9DC3E6-5CE2-40D2-B6F0-7A5EAFDB3EFA}">
      <dsp:nvSpPr>
        <dsp:cNvPr id="0" name=""/>
        <dsp:cNvSpPr/>
      </dsp:nvSpPr>
      <dsp:spPr>
        <a:xfrm>
          <a:off x="375515" y="1920940"/>
          <a:ext cx="1964718" cy="1247596"/>
        </a:xfrm>
        <a:prstGeom prst="roundRect">
          <a:avLst>
            <a:gd name="adj" fmla="val 10000"/>
          </a:avLst>
        </a:prstGeom>
        <a:solidFill>
          <a:srgbClr val="E5D3FD">
            <a:alpha val="90000"/>
          </a:srgbClr>
        </a:solidFill>
        <a:ln w="6350" cap="flat" cmpd="sng" algn="ctr">
          <a:solidFill>
            <a:schemeClr val="accent5">
              <a:tint val="99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ru-RU" sz="3100" kern="1200"/>
            <a:t>Водитель 1</a:t>
          </a:r>
        </a:p>
      </dsp:txBody>
      <dsp:txXfrm>
        <a:off x="412056" y="1957481"/>
        <a:ext cx="1891636" cy="1174514"/>
      </dsp:txXfrm>
    </dsp:sp>
    <dsp:sp modelId="{810C2598-68A3-47A5-B1CF-26FF243C0336}">
      <dsp:nvSpPr>
        <dsp:cNvPr id="0" name=""/>
        <dsp:cNvSpPr/>
      </dsp:nvSpPr>
      <dsp:spPr>
        <a:xfrm>
          <a:off x="2565648" y="1710484"/>
          <a:ext cx="1964718" cy="1247596"/>
        </a:xfrm>
        <a:prstGeom prst="roundRect">
          <a:avLst>
            <a:gd name="adj" fmla="val 10000"/>
          </a:avLst>
        </a:prstGeom>
        <a:solidFill>
          <a:srgbClr val="E5D3FD"/>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FBBDC59-B015-40E8-A1E5-5D07A7925C37}">
      <dsp:nvSpPr>
        <dsp:cNvPr id="0" name=""/>
        <dsp:cNvSpPr/>
      </dsp:nvSpPr>
      <dsp:spPr>
        <a:xfrm>
          <a:off x="2783950" y="1917871"/>
          <a:ext cx="1964718" cy="1247596"/>
        </a:xfrm>
        <a:prstGeom prst="roundRect">
          <a:avLst>
            <a:gd name="adj" fmla="val 10000"/>
          </a:avLst>
        </a:prstGeom>
        <a:solidFill>
          <a:srgbClr val="E5D3FD">
            <a:alpha val="90000"/>
          </a:srgbClr>
        </a:solidFill>
        <a:ln w="6350" cap="flat" cmpd="sng" algn="ctr">
          <a:solidFill>
            <a:schemeClr val="accent5">
              <a:tint val="99000"/>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ru-RU" sz="3100" kern="1200"/>
            <a:t>Водитель 2</a:t>
          </a:r>
        </a:p>
      </dsp:txBody>
      <dsp:txXfrm>
        <a:off x="2820491" y="1954412"/>
        <a:ext cx="1891636" cy="11745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6CD4-F56E-488E-A471-8A32417C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4900</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Багдат Жолжигитович Рахимбердиев</cp:lastModifiedBy>
  <cp:revision>10</cp:revision>
  <cp:lastPrinted>2017-04-21T11:01:00Z</cp:lastPrinted>
  <dcterms:created xsi:type="dcterms:W3CDTF">2017-04-21T04:35:00Z</dcterms:created>
  <dcterms:modified xsi:type="dcterms:W3CDTF">2020-02-26T13:03:00Z</dcterms:modified>
</cp:coreProperties>
</file>